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A5" w:rsidRPr="009627A8" w:rsidRDefault="001C131E" w:rsidP="00A569F2">
      <w:pPr>
        <w:jc w:val="center"/>
        <w:rPr>
          <w:rFonts w:ascii="Times New Roman" w:hAnsi="Times New Roman" w:cs="Times New Roman"/>
          <w:b/>
          <w:bCs/>
          <w:sz w:val="22"/>
          <w:szCs w:val="22"/>
          <w:lang w:val="ru-RU"/>
        </w:rPr>
      </w:pPr>
      <w:r w:rsidRPr="009627A8">
        <w:rPr>
          <w:rFonts w:ascii="Times New Roman" w:hAnsi="Times New Roman" w:cs="Times New Roman"/>
          <w:b/>
          <w:bCs/>
          <w:sz w:val="22"/>
          <w:szCs w:val="22"/>
          <w:lang w:val="ru-RU"/>
        </w:rPr>
        <w:t>СРАВНИТЕЛЬНАЯ ТАБЛИЦА</w:t>
      </w:r>
    </w:p>
    <w:p w:rsidR="003E30A3" w:rsidRPr="009627A8" w:rsidRDefault="00F80F87" w:rsidP="00F80F87">
      <w:pPr>
        <w:tabs>
          <w:tab w:val="left" w:pos="6804"/>
        </w:tabs>
        <w:jc w:val="center"/>
        <w:rPr>
          <w:rFonts w:ascii="Times New Roman" w:hAnsi="Times New Roman"/>
          <w:b/>
          <w:lang w:val="ru-RU"/>
        </w:rPr>
      </w:pPr>
      <w:r w:rsidRPr="009627A8">
        <w:rPr>
          <w:rFonts w:ascii="Times New Roman" w:eastAsia="Times New Roman" w:hAnsi="Times New Roman" w:cs="Times New Roman"/>
          <w:b/>
          <w:color w:val="000000"/>
          <w:spacing w:val="1"/>
          <w:sz w:val="22"/>
          <w:szCs w:val="22"/>
          <w:lang w:val="ru-RU"/>
        </w:rPr>
        <w:t>к</w:t>
      </w:r>
      <w:r w:rsidRPr="009627A8">
        <w:rPr>
          <w:rFonts w:ascii="Times New Roman" w:eastAsia="Times New Roman" w:hAnsi="Times New Roman" w:cs="Times New Roman"/>
          <w:b/>
          <w:color w:val="000000"/>
          <w:spacing w:val="1"/>
          <w:sz w:val="22"/>
          <w:szCs w:val="22"/>
        </w:rPr>
        <w:t> </w:t>
      </w:r>
      <w:r w:rsidR="003E30A3" w:rsidRPr="009627A8">
        <w:rPr>
          <w:rFonts w:ascii="Times New Roman" w:eastAsia="Times New Roman" w:hAnsi="Times New Roman" w:cs="Times New Roman"/>
          <w:b/>
          <w:color w:val="000000"/>
          <w:spacing w:val="1"/>
          <w:sz w:val="22"/>
          <w:szCs w:val="22"/>
          <w:lang w:val="kk-KZ"/>
        </w:rPr>
        <w:t xml:space="preserve">приказу </w:t>
      </w:r>
      <w:r w:rsidR="003E30A3" w:rsidRPr="009627A8">
        <w:rPr>
          <w:rFonts w:ascii="Times New Roman" w:hAnsi="Times New Roman"/>
          <w:b/>
          <w:lang w:val="ru-RU"/>
        </w:rPr>
        <w:t xml:space="preserve">Министра торговли и интеграции Республики Казахстан </w:t>
      </w:r>
      <w:proofErr w:type="gramStart"/>
      <w:r w:rsidR="003E30A3" w:rsidRPr="009627A8">
        <w:rPr>
          <w:rFonts w:ascii="Times New Roman" w:hAnsi="Times New Roman"/>
          <w:b/>
          <w:lang w:val="ru-RU"/>
        </w:rPr>
        <w:t>от</w:t>
      </w:r>
      <w:proofErr w:type="gramEnd"/>
      <w:r w:rsidR="003E30A3" w:rsidRPr="009627A8">
        <w:rPr>
          <w:rFonts w:ascii="Times New Roman" w:hAnsi="Times New Roman"/>
          <w:b/>
          <w:lang w:val="ru-RU"/>
        </w:rPr>
        <w:t xml:space="preserve"> </w:t>
      </w:r>
      <w:r w:rsidR="00546C9C">
        <w:rPr>
          <w:rFonts w:ascii="Times New Roman" w:hAnsi="Times New Roman"/>
          <w:b/>
          <w:lang w:val="ru-RU"/>
        </w:rPr>
        <w:t>___ ________</w:t>
      </w:r>
      <w:r w:rsidR="003E30A3" w:rsidRPr="009627A8">
        <w:rPr>
          <w:rFonts w:ascii="Times New Roman" w:hAnsi="Times New Roman"/>
          <w:b/>
          <w:lang w:val="ru-RU"/>
        </w:rPr>
        <w:t xml:space="preserve"> № ____</w:t>
      </w:r>
      <w:r w:rsidR="003E30A3" w:rsidRPr="009627A8">
        <w:rPr>
          <w:rFonts w:ascii="Times New Roman" w:hAnsi="Times New Roman"/>
          <w:b/>
          <w:lang w:val="kk-KZ"/>
        </w:rPr>
        <w:t xml:space="preserve"> </w:t>
      </w:r>
      <w:r w:rsidR="00C759DC">
        <w:rPr>
          <w:rFonts w:ascii="Times New Roman" w:hAnsi="Times New Roman"/>
          <w:b/>
          <w:lang w:val="ru-RU"/>
        </w:rPr>
        <w:t>«</w:t>
      </w:r>
      <w:proofErr w:type="gramStart"/>
      <w:r w:rsidR="00C759DC">
        <w:rPr>
          <w:rFonts w:ascii="Times New Roman" w:hAnsi="Times New Roman"/>
          <w:b/>
          <w:lang w:val="ru-RU"/>
        </w:rPr>
        <w:t>О</w:t>
      </w:r>
      <w:proofErr w:type="gramEnd"/>
      <w:r w:rsidR="00C759DC">
        <w:rPr>
          <w:rFonts w:ascii="Times New Roman" w:hAnsi="Times New Roman"/>
          <w:b/>
          <w:lang w:val="ru-RU"/>
        </w:rPr>
        <w:t xml:space="preserve"> внесении изменени</w:t>
      </w:r>
      <w:r w:rsidR="00155FE0">
        <w:rPr>
          <w:rFonts w:ascii="Times New Roman" w:hAnsi="Times New Roman"/>
          <w:b/>
          <w:lang w:val="ru-RU"/>
        </w:rPr>
        <w:t>я</w:t>
      </w:r>
      <w:r w:rsidR="00C759DC">
        <w:rPr>
          <w:rFonts w:ascii="Times New Roman" w:hAnsi="Times New Roman"/>
          <w:b/>
          <w:lang w:val="ru-RU"/>
        </w:rPr>
        <w:t xml:space="preserve"> </w:t>
      </w:r>
      <w:r w:rsidR="003E30A3" w:rsidRPr="009627A8">
        <w:rPr>
          <w:rFonts w:ascii="Times New Roman" w:hAnsi="Times New Roman"/>
          <w:b/>
          <w:lang w:val="ru-RU"/>
        </w:rPr>
        <w:t>в приказ</w:t>
      </w:r>
    </w:p>
    <w:p w:rsidR="00A04DFB" w:rsidRDefault="005B55B6" w:rsidP="00CC371B">
      <w:pPr>
        <w:tabs>
          <w:tab w:val="left" w:pos="6804"/>
        </w:tabs>
        <w:jc w:val="center"/>
        <w:rPr>
          <w:rFonts w:ascii="Times New Roman" w:hAnsi="Times New Roman" w:cs="Times New Roman"/>
          <w:b/>
          <w:color w:val="000000"/>
          <w:sz w:val="22"/>
          <w:szCs w:val="22"/>
          <w:lang w:val="ru-RU"/>
        </w:rPr>
      </w:pPr>
      <w:r w:rsidRPr="009627A8">
        <w:rPr>
          <w:rFonts w:ascii="Times New Roman" w:hAnsi="Times New Roman" w:cs="Times New Roman"/>
          <w:b/>
          <w:color w:val="000000"/>
          <w:sz w:val="22"/>
          <w:szCs w:val="22"/>
          <w:lang w:val="ru-RU"/>
        </w:rPr>
        <w:t xml:space="preserve">Министра национальной экономики Республики Казахстан </w:t>
      </w:r>
      <w:r w:rsidR="00F80F87" w:rsidRPr="009627A8">
        <w:rPr>
          <w:rFonts w:ascii="Times New Roman" w:hAnsi="Times New Roman" w:cs="Times New Roman"/>
          <w:b/>
          <w:color w:val="000000"/>
          <w:sz w:val="22"/>
          <w:szCs w:val="22"/>
          <w:lang w:val="ru-RU"/>
        </w:rPr>
        <w:t>от 17 февраля 2016 года № 81 «Об утверждении Перечня товаров, в отношении которых применяются вывозные таможенные пошлины, размер</w:t>
      </w:r>
      <w:r w:rsidR="00B95611" w:rsidRPr="009627A8">
        <w:rPr>
          <w:rFonts w:ascii="Times New Roman" w:hAnsi="Times New Roman" w:cs="Times New Roman"/>
          <w:b/>
          <w:color w:val="000000"/>
          <w:sz w:val="22"/>
          <w:szCs w:val="22"/>
          <w:lang w:val="ru-RU"/>
        </w:rPr>
        <w:t>а</w:t>
      </w:r>
      <w:r w:rsidR="00F80F87" w:rsidRPr="009627A8">
        <w:rPr>
          <w:rFonts w:ascii="Times New Roman" w:hAnsi="Times New Roman" w:cs="Times New Roman"/>
          <w:b/>
          <w:color w:val="000000"/>
          <w:sz w:val="22"/>
          <w:szCs w:val="22"/>
          <w:lang w:val="ru-RU"/>
        </w:rPr>
        <w:t xml:space="preserve"> ставок</w:t>
      </w:r>
      <w:r w:rsidR="00A04DFB">
        <w:rPr>
          <w:rFonts w:ascii="Times New Roman" w:hAnsi="Times New Roman" w:cs="Times New Roman"/>
          <w:b/>
          <w:color w:val="000000"/>
          <w:sz w:val="22"/>
          <w:szCs w:val="22"/>
          <w:lang w:val="ru-RU"/>
        </w:rPr>
        <w:t xml:space="preserve"> </w:t>
      </w:r>
      <w:r w:rsidR="00F80F87" w:rsidRPr="009627A8">
        <w:rPr>
          <w:rFonts w:ascii="Times New Roman" w:hAnsi="Times New Roman" w:cs="Times New Roman"/>
          <w:b/>
          <w:color w:val="000000"/>
          <w:sz w:val="22"/>
          <w:szCs w:val="22"/>
          <w:lang w:val="ru-RU"/>
        </w:rPr>
        <w:t xml:space="preserve"> и срок</w:t>
      </w:r>
      <w:r w:rsidR="00B95611" w:rsidRPr="009627A8">
        <w:rPr>
          <w:rFonts w:ascii="Times New Roman" w:hAnsi="Times New Roman" w:cs="Times New Roman"/>
          <w:b/>
          <w:color w:val="000000"/>
          <w:sz w:val="22"/>
          <w:szCs w:val="22"/>
          <w:lang w:val="ru-RU"/>
        </w:rPr>
        <w:t>а</w:t>
      </w:r>
      <w:r w:rsidR="00F80F87" w:rsidRPr="009627A8">
        <w:rPr>
          <w:rFonts w:ascii="Times New Roman" w:hAnsi="Times New Roman" w:cs="Times New Roman"/>
          <w:b/>
          <w:color w:val="000000"/>
          <w:sz w:val="22"/>
          <w:szCs w:val="22"/>
          <w:lang w:val="ru-RU"/>
        </w:rPr>
        <w:t xml:space="preserve"> их действия и Правил расчета размера ставок вывозных таможенных </w:t>
      </w:r>
    </w:p>
    <w:p w:rsidR="00A71B19" w:rsidRPr="009C17A0" w:rsidRDefault="00F80F87" w:rsidP="00CC371B">
      <w:pPr>
        <w:tabs>
          <w:tab w:val="left" w:pos="6804"/>
        </w:tabs>
        <w:jc w:val="center"/>
        <w:rPr>
          <w:rFonts w:ascii="Times New Roman" w:hAnsi="Times New Roman" w:cs="Times New Roman"/>
          <w:b/>
          <w:color w:val="000000"/>
          <w:sz w:val="22"/>
          <w:szCs w:val="22"/>
          <w:lang w:val="ru-RU"/>
        </w:rPr>
      </w:pPr>
      <w:r w:rsidRPr="009627A8">
        <w:rPr>
          <w:rFonts w:ascii="Times New Roman" w:hAnsi="Times New Roman" w:cs="Times New Roman"/>
          <w:b/>
          <w:color w:val="000000"/>
          <w:sz w:val="22"/>
          <w:szCs w:val="22"/>
          <w:lang w:val="ru-RU"/>
        </w:rPr>
        <w:t>пошлин на сырую</w:t>
      </w:r>
      <w:r w:rsidRPr="009C17A0">
        <w:rPr>
          <w:rFonts w:ascii="Times New Roman" w:hAnsi="Times New Roman" w:cs="Times New Roman"/>
          <w:b/>
          <w:color w:val="000000"/>
          <w:sz w:val="22"/>
          <w:szCs w:val="22"/>
          <w:lang w:val="ru-RU"/>
        </w:rPr>
        <w:t xml:space="preserve"> нефть и товары, выработанные из нефти»</w:t>
      </w:r>
    </w:p>
    <w:tbl>
      <w:tblPr>
        <w:tblpPr w:leftFromText="180" w:rightFromText="180" w:vertAnchor="text" w:horzAnchor="margin" w:tblpX="325" w:tblpY="210"/>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8"/>
        <w:gridCol w:w="1106"/>
        <w:gridCol w:w="477"/>
        <w:gridCol w:w="4541"/>
        <w:gridCol w:w="368"/>
        <w:gridCol w:w="5325"/>
        <w:gridCol w:w="2046"/>
        <w:gridCol w:w="1277"/>
      </w:tblGrid>
      <w:tr w:rsidR="003A3472" w:rsidRPr="00116D33" w:rsidTr="00425562">
        <w:trPr>
          <w:trHeight w:val="589"/>
        </w:trPr>
        <w:tc>
          <w:tcPr>
            <w:tcW w:w="562" w:type="dxa"/>
            <w:gridSpan w:val="2"/>
            <w:tcBorders>
              <w:left w:val="single" w:sz="4" w:space="0" w:color="auto"/>
              <w:right w:val="single" w:sz="4" w:space="0" w:color="auto"/>
            </w:tcBorders>
          </w:tcPr>
          <w:p w:rsidR="003A3472" w:rsidRPr="00116D33" w:rsidRDefault="003A3472" w:rsidP="00341710">
            <w:pPr>
              <w:jc w:val="center"/>
              <w:rPr>
                <w:rFonts w:ascii="Times New Roman" w:hAnsi="Times New Roman" w:cs="Times New Roman"/>
                <w:b/>
                <w:sz w:val="20"/>
                <w:szCs w:val="20"/>
                <w:lang w:val="ru-RU" w:eastAsia="ru-RU"/>
              </w:rPr>
            </w:pPr>
          </w:p>
          <w:p w:rsidR="003A3472" w:rsidRPr="00116D33" w:rsidRDefault="003A3472" w:rsidP="00341710">
            <w:pPr>
              <w:jc w:val="center"/>
              <w:rPr>
                <w:rFonts w:ascii="Times New Roman" w:hAnsi="Times New Roman" w:cs="Times New Roman"/>
                <w:b/>
                <w:sz w:val="20"/>
                <w:szCs w:val="20"/>
                <w:lang w:val="ru-RU" w:eastAsia="ru-RU"/>
              </w:rPr>
            </w:pPr>
            <w:r w:rsidRPr="00116D33">
              <w:rPr>
                <w:rFonts w:ascii="Times New Roman" w:hAnsi="Times New Roman" w:cs="Times New Roman"/>
                <w:b/>
                <w:sz w:val="20"/>
                <w:szCs w:val="20"/>
                <w:lang w:val="ru-RU" w:eastAsia="ru-RU"/>
              </w:rPr>
              <w:t>№</w:t>
            </w:r>
          </w:p>
        </w:tc>
        <w:tc>
          <w:tcPr>
            <w:tcW w:w="1583" w:type="dxa"/>
            <w:gridSpan w:val="2"/>
            <w:tcBorders>
              <w:left w:val="single" w:sz="4" w:space="0" w:color="auto"/>
              <w:right w:val="single" w:sz="4" w:space="0" w:color="auto"/>
            </w:tcBorders>
          </w:tcPr>
          <w:p w:rsidR="00464CB3" w:rsidRPr="00116D33" w:rsidRDefault="00464CB3" w:rsidP="00341710">
            <w:pPr>
              <w:jc w:val="center"/>
              <w:rPr>
                <w:rFonts w:ascii="Times New Roman" w:hAnsi="Times New Roman" w:cs="Times New Roman"/>
                <w:b/>
                <w:sz w:val="20"/>
                <w:szCs w:val="20"/>
                <w:lang w:val="ru-RU" w:eastAsia="ru-RU"/>
              </w:rPr>
            </w:pPr>
          </w:p>
          <w:p w:rsidR="003A3472" w:rsidRPr="00116D33" w:rsidRDefault="00464CB3" w:rsidP="00341710">
            <w:pPr>
              <w:jc w:val="center"/>
              <w:rPr>
                <w:rFonts w:ascii="Times New Roman" w:hAnsi="Times New Roman" w:cs="Times New Roman"/>
                <w:b/>
                <w:sz w:val="20"/>
                <w:szCs w:val="20"/>
                <w:lang w:val="ru-RU" w:eastAsia="ru-RU"/>
              </w:rPr>
            </w:pPr>
            <w:r w:rsidRPr="00116D33">
              <w:rPr>
                <w:rFonts w:ascii="Times New Roman" w:hAnsi="Times New Roman" w:cs="Times New Roman"/>
                <w:b/>
                <w:sz w:val="20"/>
                <w:szCs w:val="20"/>
                <w:lang w:val="ru-RU" w:eastAsia="ru-RU"/>
              </w:rPr>
              <w:t>Структурный элемент</w:t>
            </w:r>
          </w:p>
        </w:tc>
        <w:tc>
          <w:tcPr>
            <w:tcW w:w="4541" w:type="dxa"/>
            <w:tcBorders>
              <w:left w:val="single" w:sz="4" w:space="0" w:color="auto"/>
            </w:tcBorders>
          </w:tcPr>
          <w:p w:rsidR="003A3472" w:rsidRPr="00116D33" w:rsidRDefault="003A3472" w:rsidP="00341710">
            <w:pPr>
              <w:jc w:val="center"/>
              <w:rPr>
                <w:rFonts w:ascii="Times New Roman" w:hAnsi="Times New Roman" w:cs="Times New Roman"/>
                <w:b/>
                <w:bCs/>
                <w:spacing w:val="-2"/>
                <w:sz w:val="20"/>
                <w:szCs w:val="20"/>
                <w:lang w:val="ru-RU" w:eastAsia="ru-RU"/>
              </w:rPr>
            </w:pPr>
          </w:p>
          <w:p w:rsidR="003A3472" w:rsidRPr="00116D33" w:rsidRDefault="003A3472" w:rsidP="00341710">
            <w:pPr>
              <w:jc w:val="center"/>
              <w:rPr>
                <w:rFonts w:ascii="Times New Roman" w:hAnsi="Times New Roman" w:cs="Times New Roman"/>
                <w:sz w:val="20"/>
                <w:szCs w:val="20"/>
                <w:lang w:eastAsia="ru-RU"/>
              </w:rPr>
            </w:pPr>
            <w:proofErr w:type="spellStart"/>
            <w:r w:rsidRPr="00116D33">
              <w:rPr>
                <w:rFonts w:ascii="Times New Roman" w:hAnsi="Times New Roman" w:cs="Times New Roman"/>
                <w:b/>
                <w:bCs/>
                <w:spacing w:val="-2"/>
                <w:sz w:val="20"/>
                <w:szCs w:val="20"/>
                <w:lang w:eastAsia="ru-RU"/>
              </w:rPr>
              <w:t>Действующая</w:t>
            </w:r>
            <w:proofErr w:type="spellEnd"/>
            <w:r w:rsidRPr="00116D33">
              <w:rPr>
                <w:rFonts w:ascii="Times New Roman" w:hAnsi="Times New Roman" w:cs="Times New Roman"/>
                <w:b/>
                <w:bCs/>
                <w:spacing w:val="-2"/>
                <w:sz w:val="20"/>
                <w:szCs w:val="20"/>
                <w:lang w:eastAsia="ru-RU"/>
              </w:rPr>
              <w:t xml:space="preserve"> </w:t>
            </w:r>
            <w:proofErr w:type="spellStart"/>
            <w:r w:rsidRPr="00116D33">
              <w:rPr>
                <w:rFonts w:ascii="Times New Roman" w:hAnsi="Times New Roman" w:cs="Times New Roman"/>
                <w:b/>
                <w:bCs/>
                <w:spacing w:val="-2"/>
                <w:sz w:val="20"/>
                <w:szCs w:val="20"/>
                <w:lang w:eastAsia="ru-RU"/>
              </w:rPr>
              <w:t>редакция</w:t>
            </w:r>
            <w:proofErr w:type="spellEnd"/>
          </w:p>
        </w:tc>
        <w:tc>
          <w:tcPr>
            <w:tcW w:w="5693" w:type="dxa"/>
            <w:gridSpan w:val="2"/>
          </w:tcPr>
          <w:p w:rsidR="003A3472" w:rsidRPr="00116D33" w:rsidRDefault="003A3472" w:rsidP="00341710">
            <w:pPr>
              <w:jc w:val="center"/>
              <w:rPr>
                <w:rFonts w:ascii="Times New Roman" w:hAnsi="Times New Roman" w:cs="Times New Roman"/>
                <w:b/>
                <w:bCs/>
                <w:spacing w:val="-3"/>
                <w:sz w:val="20"/>
                <w:szCs w:val="20"/>
                <w:lang w:val="ru-RU" w:eastAsia="ru-RU"/>
              </w:rPr>
            </w:pPr>
          </w:p>
          <w:p w:rsidR="003A3472" w:rsidRPr="00116D33" w:rsidRDefault="003A3472" w:rsidP="00341710">
            <w:pPr>
              <w:jc w:val="center"/>
              <w:rPr>
                <w:rFonts w:ascii="Times New Roman" w:hAnsi="Times New Roman" w:cs="Times New Roman"/>
                <w:sz w:val="20"/>
                <w:szCs w:val="20"/>
                <w:lang w:eastAsia="ru-RU"/>
              </w:rPr>
            </w:pPr>
            <w:proofErr w:type="spellStart"/>
            <w:r w:rsidRPr="00116D33">
              <w:rPr>
                <w:rFonts w:ascii="Times New Roman" w:hAnsi="Times New Roman" w:cs="Times New Roman"/>
                <w:b/>
                <w:bCs/>
                <w:spacing w:val="-3"/>
                <w:sz w:val="20"/>
                <w:szCs w:val="20"/>
                <w:lang w:eastAsia="ru-RU"/>
              </w:rPr>
              <w:t>Предлагаемая</w:t>
            </w:r>
            <w:proofErr w:type="spellEnd"/>
            <w:r w:rsidRPr="00116D33">
              <w:rPr>
                <w:rFonts w:ascii="Times New Roman" w:hAnsi="Times New Roman" w:cs="Times New Roman"/>
                <w:b/>
                <w:bCs/>
                <w:spacing w:val="-3"/>
                <w:sz w:val="20"/>
                <w:szCs w:val="20"/>
                <w:lang w:eastAsia="ru-RU"/>
              </w:rPr>
              <w:t xml:space="preserve"> </w:t>
            </w:r>
            <w:proofErr w:type="spellStart"/>
            <w:r w:rsidRPr="00116D33">
              <w:rPr>
                <w:rFonts w:ascii="Times New Roman" w:hAnsi="Times New Roman" w:cs="Times New Roman"/>
                <w:b/>
                <w:bCs/>
                <w:spacing w:val="-3"/>
                <w:sz w:val="20"/>
                <w:szCs w:val="20"/>
                <w:lang w:eastAsia="ru-RU"/>
              </w:rPr>
              <w:t>редакция</w:t>
            </w:r>
            <w:proofErr w:type="spellEnd"/>
          </w:p>
        </w:tc>
        <w:tc>
          <w:tcPr>
            <w:tcW w:w="3323" w:type="dxa"/>
            <w:gridSpan w:val="2"/>
          </w:tcPr>
          <w:p w:rsidR="003A3472" w:rsidRPr="00116D33" w:rsidRDefault="003A3472" w:rsidP="00341710">
            <w:pPr>
              <w:jc w:val="center"/>
              <w:rPr>
                <w:rFonts w:ascii="Times New Roman" w:hAnsi="Times New Roman" w:cs="Times New Roman"/>
                <w:sz w:val="20"/>
                <w:szCs w:val="20"/>
                <w:lang w:val="ru-RU" w:eastAsia="ru-RU"/>
              </w:rPr>
            </w:pPr>
            <w:proofErr w:type="spellStart"/>
            <w:r w:rsidRPr="00116D33">
              <w:rPr>
                <w:rFonts w:ascii="Times New Roman" w:hAnsi="Times New Roman" w:cs="Times New Roman"/>
                <w:b/>
                <w:bCs/>
                <w:spacing w:val="-3"/>
                <w:sz w:val="20"/>
                <w:szCs w:val="20"/>
                <w:lang w:eastAsia="ru-RU"/>
              </w:rPr>
              <w:t>Обоснование</w:t>
            </w:r>
            <w:proofErr w:type="spellEnd"/>
            <w:r w:rsidRPr="00116D33">
              <w:rPr>
                <w:rFonts w:ascii="Times New Roman" w:hAnsi="Times New Roman" w:cs="Times New Roman"/>
                <w:b/>
                <w:bCs/>
                <w:spacing w:val="-3"/>
                <w:sz w:val="20"/>
                <w:szCs w:val="20"/>
                <w:lang w:eastAsia="ru-RU"/>
              </w:rPr>
              <w:t xml:space="preserve"> </w:t>
            </w:r>
            <w:proofErr w:type="spellStart"/>
            <w:r w:rsidRPr="00116D33">
              <w:rPr>
                <w:rFonts w:ascii="Times New Roman" w:hAnsi="Times New Roman" w:cs="Times New Roman"/>
                <w:b/>
                <w:bCs/>
                <w:spacing w:val="-3"/>
                <w:sz w:val="20"/>
                <w:szCs w:val="20"/>
                <w:lang w:eastAsia="ru-RU"/>
              </w:rPr>
              <w:t>вносимого</w:t>
            </w:r>
            <w:proofErr w:type="spellEnd"/>
            <w:r w:rsidRPr="00116D33">
              <w:rPr>
                <w:rFonts w:ascii="Times New Roman" w:hAnsi="Times New Roman" w:cs="Times New Roman"/>
                <w:b/>
                <w:bCs/>
                <w:spacing w:val="-3"/>
                <w:sz w:val="20"/>
                <w:szCs w:val="20"/>
                <w:lang w:eastAsia="ru-RU"/>
              </w:rPr>
              <w:t xml:space="preserve"> </w:t>
            </w:r>
            <w:proofErr w:type="spellStart"/>
            <w:r w:rsidRPr="00116D33">
              <w:rPr>
                <w:rFonts w:ascii="Times New Roman" w:hAnsi="Times New Roman" w:cs="Times New Roman"/>
                <w:b/>
                <w:bCs/>
                <w:spacing w:val="-3"/>
                <w:sz w:val="20"/>
                <w:szCs w:val="20"/>
                <w:lang w:eastAsia="ru-RU"/>
              </w:rPr>
              <w:t>изменения</w:t>
            </w:r>
            <w:proofErr w:type="spellEnd"/>
          </w:p>
        </w:tc>
      </w:tr>
      <w:tr w:rsidR="000C6652" w:rsidRPr="009B41F0" w:rsidTr="00425562">
        <w:trPr>
          <w:trHeight w:val="186"/>
        </w:trPr>
        <w:tc>
          <w:tcPr>
            <w:tcW w:w="15702" w:type="dxa"/>
            <w:gridSpan w:val="9"/>
            <w:tcBorders>
              <w:top w:val="single" w:sz="4" w:space="0" w:color="auto"/>
              <w:left w:val="single" w:sz="4" w:space="0" w:color="auto"/>
              <w:bottom w:val="single" w:sz="4" w:space="0" w:color="auto"/>
            </w:tcBorders>
          </w:tcPr>
          <w:p w:rsidR="000C6652" w:rsidRPr="00116D33" w:rsidRDefault="000C6652" w:rsidP="00341710">
            <w:pPr>
              <w:jc w:val="center"/>
              <w:rPr>
                <w:rFonts w:ascii="Times New Roman" w:hAnsi="Times New Roman" w:cs="Times New Roman"/>
                <w:b/>
                <w:bCs/>
                <w:spacing w:val="-3"/>
                <w:sz w:val="20"/>
                <w:szCs w:val="20"/>
                <w:lang w:val="ru-RU" w:eastAsia="ru-RU"/>
              </w:rPr>
            </w:pPr>
          </w:p>
          <w:p w:rsidR="000C6652" w:rsidRPr="009C17A0" w:rsidRDefault="000C6652" w:rsidP="00341710">
            <w:pPr>
              <w:jc w:val="center"/>
              <w:rPr>
                <w:rFonts w:ascii="Times New Roman" w:hAnsi="Times New Roman" w:cs="Times New Roman"/>
                <w:b/>
                <w:bCs/>
                <w:spacing w:val="-3"/>
                <w:sz w:val="22"/>
                <w:szCs w:val="22"/>
                <w:lang w:val="ru-RU" w:eastAsia="ru-RU"/>
              </w:rPr>
            </w:pPr>
            <w:r w:rsidRPr="009C17A0">
              <w:rPr>
                <w:rFonts w:ascii="Times New Roman" w:hAnsi="Times New Roman" w:cs="Times New Roman"/>
                <w:b/>
                <w:bCs/>
                <w:spacing w:val="-3"/>
                <w:sz w:val="22"/>
                <w:szCs w:val="22"/>
                <w:lang w:val="ru-RU" w:eastAsia="ru-RU"/>
              </w:rPr>
              <w:t xml:space="preserve">Перечень товаров, в отношении которых применяются вывозные таможенные пошлины, </w:t>
            </w:r>
          </w:p>
          <w:p w:rsidR="000C6652" w:rsidRPr="009C17A0" w:rsidRDefault="009F6B74" w:rsidP="00341710">
            <w:pPr>
              <w:jc w:val="center"/>
              <w:rPr>
                <w:rFonts w:ascii="Times New Roman" w:hAnsi="Times New Roman" w:cs="Times New Roman"/>
                <w:b/>
                <w:bCs/>
                <w:spacing w:val="-3"/>
                <w:sz w:val="22"/>
                <w:szCs w:val="22"/>
                <w:lang w:val="ru-RU" w:eastAsia="ru-RU"/>
              </w:rPr>
            </w:pPr>
            <w:r>
              <w:rPr>
                <w:rFonts w:ascii="Times New Roman" w:hAnsi="Times New Roman" w:cs="Times New Roman"/>
                <w:b/>
                <w:bCs/>
                <w:spacing w:val="-3"/>
                <w:sz w:val="22"/>
                <w:szCs w:val="22"/>
                <w:lang w:val="ru-RU" w:eastAsia="ru-RU"/>
              </w:rPr>
              <w:t>размер ставок и срок</w:t>
            </w:r>
            <w:r w:rsidR="000C6652" w:rsidRPr="009C17A0">
              <w:rPr>
                <w:rFonts w:ascii="Times New Roman" w:hAnsi="Times New Roman" w:cs="Times New Roman"/>
                <w:b/>
                <w:bCs/>
                <w:spacing w:val="-3"/>
                <w:sz w:val="22"/>
                <w:szCs w:val="22"/>
                <w:lang w:val="ru-RU" w:eastAsia="ru-RU"/>
              </w:rPr>
              <w:t xml:space="preserve"> их действия</w:t>
            </w:r>
          </w:p>
          <w:p w:rsidR="000C6652" w:rsidRPr="00116D33" w:rsidRDefault="000C6652" w:rsidP="00341710">
            <w:pPr>
              <w:jc w:val="center"/>
              <w:rPr>
                <w:rFonts w:ascii="Times New Roman" w:hAnsi="Times New Roman" w:cs="Times New Roman"/>
                <w:b/>
                <w:bCs/>
                <w:spacing w:val="-3"/>
                <w:sz w:val="20"/>
                <w:szCs w:val="20"/>
                <w:lang w:val="ru-RU" w:eastAsia="ru-RU"/>
              </w:rPr>
            </w:pPr>
          </w:p>
        </w:tc>
      </w:tr>
      <w:tr w:rsidR="00341710" w:rsidRPr="009B41F0" w:rsidTr="00425562">
        <w:trPr>
          <w:trHeight w:val="1830"/>
        </w:trPr>
        <w:tc>
          <w:tcPr>
            <w:tcW w:w="534" w:type="dxa"/>
            <w:vMerge w:val="restart"/>
            <w:tcBorders>
              <w:top w:val="single" w:sz="4" w:space="0" w:color="auto"/>
              <w:left w:val="single" w:sz="4" w:space="0" w:color="auto"/>
            </w:tcBorders>
          </w:tcPr>
          <w:p w:rsidR="00341710" w:rsidRPr="00116D33" w:rsidRDefault="00341710" w:rsidP="00341710">
            <w:pPr>
              <w:jc w:val="center"/>
              <w:rPr>
                <w:rFonts w:ascii="Times New Roman" w:hAnsi="Times New Roman" w:cs="Times New Roman"/>
                <w:b/>
                <w:bCs/>
                <w:spacing w:val="-3"/>
                <w:sz w:val="20"/>
                <w:szCs w:val="20"/>
                <w:lang w:val="ru-RU" w:eastAsia="ru-RU"/>
              </w:rPr>
            </w:pPr>
            <w:r>
              <w:rPr>
                <w:rFonts w:ascii="Times New Roman" w:hAnsi="Times New Roman" w:cs="Times New Roman"/>
                <w:b/>
                <w:bCs/>
                <w:spacing w:val="-3"/>
                <w:sz w:val="20"/>
                <w:szCs w:val="20"/>
                <w:lang w:val="ru-RU" w:eastAsia="ru-RU"/>
              </w:rPr>
              <w:t>1.</w:t>
            </w:r>
          </w:p>
        </w:tc>
        <w:tc>
          <w:tcPr>
            <w:tcW w:w="1134" w:type="dxa"/>
            <w:gridSpan w:val="2"/>
            <w:vMerge w:val="restart"/>
            <w:tcBorders>
              <w:top w:val="single" w:sz="4" w:space="0" w:color="auto"/>
              <w:left w:val="single" w:sz="4" w:space="0" w:color="auto"/>
            </w:tcBorders>
          </w:tcPr>
          <w:p w:rsidR="00341710" w:rsidRPr="002C0D14" w:rsidRDefault="00341710" w:rsidP="00341710">
            <w:pPr>
              <w:jc w:val="center"/>
              <w:rPr>
                <w:rFonts w:ascii="Times New Roman" w:hAnsi="Times New Roman" w:cs="Times New Roman"/>
                <w:b/>
                <w:bCs/>
                <w:spacing w:val="-3"/>
                <w:sz w:val="20"/>
                <w:szCs w:val="20"/>
                <w:lang w:val="ru-RU" w:eastAsia="ru-RU"/>
              </w:rPr>
            </w:pPr>
            <w:r w:rsidRPr="00116D33">
              <w:rPr>
                <w:rFonts w:ascii="Times New Roman" w:hAnsi="Times New Roman" w:cs="Times New Roman"/>
                <w:b/>
                <w:bCs/>
                <w:spacing w:val="-3"/>
                <w:sz w:val="20"/>
                <w:szCs w:val="20"/>
                <w:lang w:val="ru-RU" w:eastAsia="ru-RU"/>
              </w:rPr>
              <w:t xml:space="preserve">Раздел </w:t>
            </w:r>
            <w:r>
              <w:rPr>
                <w:rFonts w:ascii="Times New Roman" w:hAnsi="Times New Roman" w:cs="Times New Roman"/>
                <w:b/>
                <w:bCs/>
                <w:spacing w:val="-3"/>
                <w:sz w:val="20"/>
                <w:szCs w:val="20"/>
                <w:lang w:val="ru-RU" w:eastAsia="ru-RU"/>
              </w:rPr>
              <w:t>1</w:t>
            </w:r>
            <w:r w:rsidRPr="00116D33">
              <w:rPr>
                <w:rFonts w:ascii="Times New Roman" w:hAnsi="Times New Roman" w:cs="Times New Roman"/>
                <w:b/>
                <w:bCs/>
                <w:spacing w:val="-3"/>
                <w:sz w:val="20"/>
                <w:szCs w:val="20"/>
                <w:lang w:val="ru-RU" w:eastAsia="ru-RU"/>
              </w:rPr>
              <w:t>.</w:t>
            </w:r>
            <w:r w:rsidRPr="00116D33">
              <w:rPr>
                <w:rFonts w:ascii="Times New Roman" w:hAnsi="Times New Roman" w:cs="Times New Roman"/>
                <w:b/>
                <w:bCs/>
                <w:spacing w:val="-3"/>
                <w:sz w:val="20"/>
                <w:szCs w:val="20"/>
                <w:lang w:val="ru-RU" w:eastAsia="ru-RU"/>
              </w:rPr>
              <w:br/>
            </w:r>
            <w:r w:rsidRPr="002C0D14">
              <w:rPr>
                <w:rFonts w:ascii="Times New Roman" w:hAnsi="Times New Roman" w:cs="Times New Roman"/>
                <w:sz w:val="20"/>
                <w:szCs w:val="20"/>
                <w:lang w:val="kk-KZ"/>
              </w:rPr>
              <w:t>Отдельные виды товаров, в отношении которых применяются вывозные таможенные пошлины, размер ставок и срок их действия</w:t>
            </w:r>
          </w:p>
          <w:p w:rsidR="00341710" w:rsidRPr="00116D33" w:rsidRDefault="00341710" w:rsidP="00341710">
            <w:pPr>
              <w:jc w:val="center"/>
              <w:rPr>
                <w:rFonts w:ascii="Times New Roman" w:hAnsi="Times New Roman" w:cs="Times New Roman"/>
                <w:b/>
                <w:bCs/>
                <w:spacing w:val="-3"/>
                <w:sz w:val="20"/>
                <w:szCs w:val="20"/>
                <w:lang w:val="ru-RU" w:eastAsia="ru-RU"/>
              </w:rPr>
            </w:pPr>
          </w:p>
        </w:tc>
        <w:tc>
          <w:tcPr>
            <w:tcW w:w="5386" w:type="dxa"/>
            <w:gridSpan w:val="3"/>
            <w:vMerge w:val="restart"/>
            <w:tcBorders>
              <w:top w:val="single" w:sz="4" w:space="0" w:color="auto"/>
              <w:left w:val="single" w:sz="4" w:space="0" w:color="auto"/>
            </w:tcBorders>
          </w:tcPr>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954"/>
              <w:gridCol w:w="1038"/>
              <w:gridCol w:w="837"/>
              <w:gridCol w:w="852"/>
              <w:gridCol w:w="1280"/>
            </w:tblGrid>
            <w:tr w:rsidR="00341710" w:rsidRPr="00252F6A" w:rsidTr="00096F30">
              <w:trPr>
                <w:trHeight w:val="486"/>
              </w:trPr>
              <w:tc>
                <w:tcPr>
                  <w:tcW w:w="454" w:type="dxa"/>
                  <w:vMerge w:val="restart"/>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w:t>
                  </w:r>
                  <w:proofErr w:type="gramStart"/>
                  <w:r w:rsidRPr="00252F6A">
                    <w:rPr>
                      <w:rFonts w:ascii="Times New Roman" w:hAnsi="Times New Roman" w:cs="Times New Roman"/>
                      <w:b/>
                      <w:bCs/>
                      <w:spacing w:val="-2"/>
                      <w:sz w:val="20"/>
                      <w:szCs w:val="20"/>
                      <w:lang w:val="ru-RU" w:eastAsia="ru-RU"/>
                    </w:rPr>
                    <w:t>п</w:t>
                  </w:r>
                  <w:proofErr w:type="gramEnd"/>
                  <w:r w:rsidRPr="00252F6A">
                    <w:rPr>
                      <w:rFonts w:ascii="Times New Roman" w:hAnsi="Times New Roman" w:cs="Times New Roman"/>
                      <w:b/>
                      <w:bCs/>
                      <w:spacing w:val="-2"/>
                      <w:sz w:val="20"/>
                      <w:szCs w:val="20"/>
                      <w:lang w:val="ru-RU" w:eastAsia="ru-RU"/>
                    </w:rPr>
                    <w:t>/п</w:t>
                  </w:r>
                </w:p>
              </w:tc>
              <w:tc>
                <w:tcPr>
                  <w:tcW w:w="954" w:type="dxa"/>
                  <w:vMerge w:val="restart"/>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Код</w:t>
                  </w:r>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ТН ВЭД ЕАЭС</w:t>
                  </w:r>
                </w:p>
              </w:tc>
              <w:tc>
                <w:tcPr>
                  <w:tcW w:w="1038" w:type="dxa"/>
                  <w:vMerge w:val="restart"/>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proofErr w:type="spellStart"/>
                  <w:proofErr w:type="gramStart"/>
                  <w:r w:rsidRPr="00252F6A">
                    <w:rPr>
                      <w:rFonts w:ascii="Times New Roman" w:hAnsi="Times New Roman" w:cs="Times New Roman"/>
                      <w:b/>
                      <w:bCs/>
                      <w:spacing w:val="-2"/>
                      <w:sz w:val="20"/>
                      <w:szCs w:val="20"/>
                      <w:lang w:val="ru-RU" w:eastAsia="ru-RU"/>
                    </w:rPr>
                    <w:t>Наиме</w:t>
                  </w:r>
                  <w:proofErr w:type="spellEnd"/>
                  <w:proofErr w:type="gramEnd"/>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нова</w:t>
                  </w:r>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vertAlign w:val="superscript"/>
                      <w:lang w:val="ru-RU" w:eastAsia="ru-RU"/>
                    </w:rPr>
                  </w:pPr>
                  <w:proofErr w:type="spellStart"/>
                  <w:r w:rsidRPr="00252F6A">
                    <w:rPr>
                      <w:rFonts w:ascii="Times New Roman" w:hAnsi="Times New Roman" w:cs="Times New Roman"/>
                      <w:b/>
                      <w:bCs/>
                      <w:spacing w:val="-2"/>
                      <w:sz w:val="20"/>
                      <w:szCs w:val="20"/>
                      <w:lang w:val="ru-RU" w:eastAsia="ru-RU"/>
                    </w:rPr>
                    <w:t>ние</w:t>
                  </w:r>
                  <w:proofErr w:type="spellEnd"/>
                  <w:r w:rsidRPr="00252F6A">
                    <w:rPr>
                      <w:rFonts w:ascii="Times New Roman" w:hAnsi="Times New Roman" w:cs="Times New Roman"/>
                      <w:b/>
                      <w:bCs/>
                      <w:spacing w:val="-2"/>
                      <w:sz w:val="20"/>
                      <w:szCs w:val="20"/>
                      <w:lang w:val="ru-RU" w:eastAsia="ru-RU"/>
                    </w:rPr>
                    <w:t xml:space="preserve"> товара</w:t>
                  </w:r>
                  <w:r w:rsidRPr="00252F6A">
                    <w:rPr>
                      <w:rFonts w:ascii="Times New Roman" w:hAnsi="Times New Roman" w:cs="Times New Roman"/>
                      <w:b/>
                      <w:bCs/>
                      <w:spacing w:val="-2"/>
                      <w:sz w:val="20"/>
                      <w:szCs w:val="20"/>
                      <w:vertAlign w:val="superscript"/>
                      <w:lang w:val="ru-RU" w:eastAsia="ru-RU"/>
                    </w:rPr>
                    <w:t>1</w:t>
                  </w:r>
                </w:p>
              </w:tc>
              <w:tc>
                <w:tcPr>
                  <w:tcW w:w="1689" w:type="dxa"/>
                  <w:gridSpan w:val="2"/>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Ставка таможенной пошлины в отношении товаров</w:t>
                  </w:r>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p>
              </w:tc>
              <w:tc>
                <w:tcPr>
                  <w:tcW w:w="1280" w:type="dxa"/>
                  <w:vMerge w:val="restart"/>
                </w:tcPr>
                <w:p w:rsidR="00341710" w:rsidRPr="00252F6A" w:rsidRDefault="00341710" w:rsidP="009B41F0">
                  <w:pPr>
                    <w:framePr w:hSpace="180" w:wrap="around" w:vAnchor="text" w:hAnchor="margin" w:x="325" w:y="210"/>
                    <w:rPr>
                      <w:rFonts w:ascii="Times New Roman" w:hAnsi="Times New Roman" w:cs="Times New Roman"/>
                      <w:b/>
                      <w:bCs/>
                      <w:spacing w:val="-2"/>
                      <w:sz w:val="18"/>
                      <w:szCs w:val="18"/>
                      <w:lang w:val="ru-RU" w:eastAsia="ru-RU"/>
                    </w:rPr>
                  </w:pPr>
                  <w:r w:rsidRPr="00252F6A">
                    <w:rPr>
                      <w:rFonts w:ascii="Times New Roman" w:hAnsi="Times New Roman" w:cs="Times New Roman"/>
                      <w:b/>
                      <w:bCs/>
                      <w:spacing w:val="-2"/>
                      <w:sz w:val="18"/>
                      <w:szCs w:val="18"/>
                      <w:lang w:val="ru-RU" w:eastAsia="ru-RU"/>
                    </w:rPr>
                    <w:t>Срок действия таможенной пошлины</w:t>
                  </w:r>
                </w:p>
              </w:tc>
            </w:tr>
            <w:tr w:rsidR="00341710" w:rsidRPr="009B41F0" w:rsidTr="00096F30">
              <w:trPr>
                <w:trHeight w:val="887"/>
              </w:trPr>
              <w:tc>
                <w:tcPr>
                  <w:tcW w:w="454"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c>
                <w:tcPr>
                  <w:tcW w:w="954"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c>
                <w:tcPr>
                  <w:tcW w:w="1038"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c>
                <w:tcPr>
                  <w:tcW w:w="837" w:type="dxa"/>
                  <w:tcBorders>
                    <w:bottom w:val="single" w:sz="4" w:space="0" w:color="auto"/>
                  </w:tcBorders>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 xml:space="preserve">вывозимых за </w:t>
                  </w:r>
                  <w:proofErr w:type="spellStart"/>
                  <w:r w:rsidRPr="00252F6A">
                    <w:rPr>
                      <w:rFonts w:ascii="Times New Roman" w:hAnsi="Times New Roman" w:cs="Times New Roman"/>
                      <w:b/>
                      <w:bCs/>
                      <w:spacing w:val="-2"/>
                      <w:sz w:val="20"/>
                      <w:szCs w:val="20"/>
                      <w:lang w:val="ru-RU" w:eastAsia="ru-RU"/>
                    </w:rPr>
                    <w:t>преде</w:t>
                  </w:r>
                  <w:proofErr w:type="spellEnd"/>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vertAlign w:val="superscript"/>
                      <w:lang w:val="ru-RU" w:eastAsia="ru-RU"/>
                    </w:rPr>
                  </w:pPr>
                  <w:proofErr w:type="spellStart"/>
                  <w:r w:rsidRPr="00252F6A">
                    <w:rPr>
                      <w:rFonts w:ascii="Times New Roman" w:hAnsi="Times New Roman" w:cs="Times New Roman"/>
                      <w:b/>
                      <w:bCs/>
                      <w:spacing w:val="-2"/>
                      <w:sz w:val="20"/>
                      <w:szCs w:val="20"/>
                      <w:lang w:val="ru-RU" w:eastAsia="ru-RU"/>
                    </w:rPr>
                    <w:t>лы</w:t>
                  </w:r>
                  <w:proofErr w:type="spellEnd"/>
                  <w:r w:rsidRPr="00252F6A">
                    <w:rPr>
                      <w:rFonts w:ascii="Times New Roman" w:hAnsi="Times New Roman" w:cs="Times New Roman"/>
                      <w:b/>
                      <w:bCs/>
                      <w:spacing w:val="-2"/>
                      <w:sz w:val="20"/>
                      <w:szCs w:val="20"/>
                      <w:lang w:val="ru-RU" w:eastAsia="ru-RU"/>
                    </w:rPr>
                    <w:t xml:space="preserve"> Республики Казахстан</w:t>
                  </w:r>
                  <w:r w:rsidRPr="00252F6A">
                    <w:rPr>
                      <w:rFonts w:ascii="Times New Roman" w:hAnsi="Times New Roman" w:cs="Times New Roman"/>
                      <w:b/>
                      <w:bCs/>
                      <w:spacing w:val="-2"/>
                      <w:sz w:val="20"/>
                      <w:szCs w:val="20"/>
                      <w:vertAlign w:val="superscript"/>
                      <w:lang w:val="ru-RU" w:eastAsia="ru-RU"/>
                    </w:rPr>
                    <w:t>2</w:t>
                  </w:r>
                </w:p>
              </w:tc>
              <w:tc>
                <w:tcPr>
                  <w:tcW w:w="852" w:type="dxa"/>
                  <w:tcBorders>
                    <w:bottom w:val="single" w:sz="4" w:space="0" w:color="auto"/>
                  </w:tcBorders>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vertAlign w:val="superscript"/>
                      <w:lang w:val="ru-RU" w:eastAsia="ru-RU"/>
                    </w:rPr>
                  </w:pPr>
                  <w:r w:rsidRPr="00252F6A">
                    <w:rPr>
                      <w:rFonts w:ascii="Times New Roman" w:hAnsi="Times New Roman" w:cs="Times New Roman"/>
                      <w:b/>
                      <w:bCs/>
                      <w:spacing w:val="-2"/>
                      <w:sz w:val="20"/>
                      <w:szCs w:val="20"/>
                      <w:lang w:val="ru-RU" w:eastAsia="ru-RU"/>
                    </w:rPr>
                    <w:t>вывозимых в страны – участницы ДЗСТ</w:t>
                  </w:r>
                  <w:r w:rsidRPr="00252F6A">
                    <w:rPr>
                      <w:rFonts w:ascii="Times New Roman" w:hAnsi="Times New Roman" w:cs="Times New Roman"/>
                      <w:b/>
                      <w:bCs/>
                      <w:spacing w:val="-2"/>
                      <w:sz w:val="20"/>
                      <w:szCs w:val="20"/>
                      <w:vertAlign w:val="superscript"/>
                      <w:lang w:val="ru-RU" w:eastAsia="ru-RU"/>
                    </w:rPr>
                    <w:t>3</w:t>
                  </w:r>
                </w:p>
              </w:tc>
              <w:tc>
                <w:tcPr>
                  <w:tcW w:w="1280"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r>
            <w:tr w:rsidR="00341710" w:rsidRPr="00252F6A" w:rsidTr="00096F30">
              <w:trPr>
                <w:trHeight w:val="234"/>
              </w:trPr>
              <w:tc>
                <w:tcPr>
                  <w:tcW w:w="454"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1</w:t>
                  </w:r>
                </w:p>
              </w:tc>
              <w:tc>
                <w:tcPr>
                  <w:tcW w:w="954"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2</w:t>
                  </w:r>
                </w:p>
              </w:tc>
              <w:tc>
                <w:tcPr>
                  <w:tcW w:w="1038"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3</w:t>
                  </w:r>
                </w:p>
              </w:tc>
              <w:tc>
                <w:tcPr>
                  <w:tcW w:w="837"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4</w:t>
                  </w:r>
                </w:p>
              </w:tc>
              <w:tc>
                <w:tcPr>
                  <w:tcW w:w="852"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5</w:t>
                  </w:r>
                </w:p>
              </w:tc>
              <w:tc>
                <w:tcPr>
                  <w:tcW w:w="1280"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6</w:t>
                  </w:r>
                </w:p>
              </w:tc>
            </w:tr>
            <w:tr w:rsidR="00341710" w:rsidRPr="00252F6A" w:rsidTr="00096F30">
              <w:trPr>
                <w:trHeight w:val="234"/>
              </w:trPr>
              <w:tc>
                <w:tcPr>
                  <w:tcW w:w="454"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color w:val="000000"/>
                      <w:spacing w:val="2"/>
                      <w:sz w:val="20"/>
                      <w:szCs w:val="20"/>
                      <w:shd w:val="clear" w:color="auto" w:fill="FFFFFF"/>
                      <w:lang w:val="ru-RU"/>
                    </w:rPr>
                  </w:pPr>
                  <w:r w:rsidRPr="00252F6A">
                    <w:rPr>
                      <w:rFonts w:ascii="Times New Roman" w:hAnsi="Times New Roman" w:cs="Times New Roman"/>
                      <w:b/>
                      <w:color w:val="000000"/>
                      <w:spacing w:val="2"/>
                      <w:sz w:val="20"/>
                      <w:szCs w:val="20"/>
                      <w:shd w:val="clear" w:color="auto" w:fill="FFFFFF"/>
                      <w:lang w:val="ru-RU"/>
                    </w:rPr>
                    <w:t>18</w:t>
                  </w:r>
                </w:p>
              </w:tc>
              <w:tc>
                <w:tcPr>
                  <w:tcW w:w="954" w:type="dxa"/>
                </w:tcPr>
                <w:p w:rsidR="00341710" w:rsidRPr="00671279" w:rsidRDefault="00341710" w:rsidP="009B41F0">
                  <w:pPr>
                    <w:framePr w:hSpace="180" w:wrap="around" w:vAnchor="text" w:hAnchor="margin" w:x="325" w:y="210"/>
                    <w:spacing w:after="200" w:line="276" w:lineRule="auto"/>
                    <w:ind w:left="-5"/>
                    <w:jc w:val="center"/>
                    <w:rPr>
                      <w:rFonts w:ascii="Times New Roman" w:hAnsi="Times New Roman" w:cs="Times New Roman"/>
                      <w:color w:val="000000"/>
                      <w:spacing w:val="2"/>
                      <w:sz w:val="20"/>
                      <w:szCs w:val="20"/>
                      <w:shd w:val="clear" w:color="auto" w:fill="FFFFFF"/>
                      <w:lang w:val="ru-RU"/>
                    </w:rPr>
                  </w:pPr>
                  <w:r w:rsidRPr="00671279">
                    <w:rPr>
                      <w:rFonts w:ascii="Times New Roman" w:hAnsi="Times New Roman" w:cs="Times New Roman"/>
                      <w:color w:val="000000"/>
                      <w:spacing w:val="2"/>
                      <w:sz w:val="20"/>
                      <w:szCs w:val="20"/>
                      <w:shd w:val="clear" w:color="auto" w:fill="FFFFFF"/>
                    </w:rPr>
                    <w:t xml:space="preserve">8101-811300, </w:t>
                  </w:r>
                  <w:proofErr w:type="spellStart"/>
                  <w:r w:rsidRPr="00671279">
                    <w:rPr>
                      <w:rFonts w:ascii="Times New Roman" w:hAnsi="Times New Roman" w:cs="Times New Roman"/>
                      <w:color w:val="000000"/>
                      <w:spacing w:val="2"/>
                      <w:sz w:val="20"/>
                      <w:szCs w:val="20"/>
                      <w:shd w:val="clear" w:color="auto" w:fill="FFFFFF"/>
                    </w:rPr>
                    <w:t>за</w:t>
                  </w:r>
                  <w:proofErr w:type="spellEnd"/>
                  <w:r w:rsidRPr="00671279">
                    <w:rPr>
                      <w:rFonts w:ascii="Times New Roman" w:hAnsi="Times New Roman" w:cs="Times New Roman"/>
                      <w:color w:val="000000"/>
                      <w:spacing w:val="2"/>
                      <w:sz w:val="20"/>
                      <w:szCs w:val="20"/>
                      <w:shd w:val="clear" w:color="auto" w:fill="FFFFFF"/>
                    </w:rPr>
                    <w:t xml:space="preserve"> </w:t>
                  </w:r>
                  <w:proofErr w:type="spellStart"/>
                  <w:r w:rsidRPr="00671279">
                    <w:rPr>
                      <w:rFonts w:ascii="Times New Roman" w:hAnsi="Times New Roman" w:cs="Times New Roman"/>
                      <w:color w:val="000000"/>
                      <w:spacing w:val="2"/>
                      <w:sz w:val="20"/>
                      <w:szCs w:val="20"/>
                      <w:shd w:val="clear" w:color="auto" w:fill="FFFFFF"/>
                    </w:rPr>
                    <w:t>исключением</w:t>
                  </w:r>
                  <w:proofErr w:type="spellEnd"/>
                  <w:r w:rsidRPr="00671279">
                    <w:rPr>
                      <w:rFonts w:ascii="Times New Roman" w:hAnsi="Times New Roman" w:cs="Times New Roman"/>
                      <w:color w:val="000000"/>
                      <w:spacing w:val="2"/>
                      <w:sz w:val="20"/>
                      <w:szCs w:val="20"/>
                      <w:shd w:val="clear" w:color="auto" w:fill="FFFFFF"/>
                    </w:rPr>
                    <w:t xml:space="preserve"> 8101 97 000 0, 8102 97 000 0, 8103 20 000 0, 8103 30 000 0, 8104 20 000 </w:t>
                  </w:r>
                  <w:r w:rsidRPr="00671279">
                    <w:rPr>
                      <w:rFonts w:ascii="Times New Roman" w:hAnsi="Times New Roman" w:cs="Times New Roman"/>
                      <w:color w:val="000000"/>
                      <w:spacing w:val="2"/>
                      <w:sz w:val="20"/>
                      <w:szCs w:val="20"/>
                      <w:shd w:val="clear" w:color="auto" w:fill="FFFFFF"/>
                    </w:rPr>
                    <w:lastRenderedPageBreak/>
                    <w:t>0, 8106 10 000 0, 8106 90 000 0, 8112 69 000 1, 8108 20 000 1, 8108 20 000 3, 8110 10 000 0, 8110 20 000 0, 8111 00 110</w:t>
                  </w:r>
                  <w:r w:rsidRPr="00671279">
                    <w:rPr>
                      <w:color w:val="000000"/>
                      <w:spacing w:val="2"/>
                      <w:sz w:val="28"/>
                      <w:szCs w:val="28"/>
                      <w:shd w:val="clear" w:color="auto" w:fill="FFFFFF"/>
                    </w:rPr>
                    <w:t xml:space="preserve"> </w:t>
                  </w:r>
                  <w:r w:rsidRPr="00671279">
                    <w:rPr>
                      <w:rFonts w:ascii="Times New Roman" w:hAnsi="Times New Roman" w:cs="Times New Roman"/>
                      <w:color w:val="000000"/>
                      <w:spacing w:val="2"/>
                      <w:sz w:val="20"/>
                      <w:szCs w:val="20"/>
                      <w:shd w:val="clear" w:color="auto" w:fill="FFFFFF"/>
                    </w:rPr>
                    <w:t>0, 8112 12 000 0, 8112 13 000 0, 8112 21 900 0, 8112 22 000 0, 8112 41 000 9, 8112 92 410 0, 8112 92 810 0</w:t>
                  </w:r>
                </w:p>
                <w:p w:rsidR="00252F6A" w:rsidRPr="00671279" w:rsidRDefault="00252F6A" w:rsidP="009B41F0">
                  <w:pPr>
                    <w:framePr w:hSpace="180" w:wrap="around" w:vAnchor="text" w:hAnchor="margin" w:x="325" w:y="210"/>
                    <w:spacing w:after="200" w:line="276" w:lineRule="auto"/>
                    <w:ind w:left="-5"/>
                    <w:jc w:val="center"/>
                    <w:rPr>
                      <w:rFonts w:ascii="Times New Roman" w:hAnsi="Times New Roman" w:cs="Times New Roman"/>
                      <w:color w:val="000000"/>
                      <w:spacing w:val="2"/>
                      <w:sz w:val="20"/>
                      <w:szCs w:val="20"/>
                      <w:shd w:val="clear" w:color="auto" w:fill="FFFFFF"/>
                      <w:lang w:val="ru-RU"/>
                    </w:rPr>
                  </w:pPr>
                </w:p>
                <w:p w:rsidR="00252F6A" w:rsidRPr="00252F6A" w:rsidRDefault="00252F6A" w:rsidP="009B41F0">
                  <w:pPr>
                    <w:framePr w:hSpace="180" w:wrap="around" w:vAnchor="text" w:hAnchor="margin" w:x="325" w:y="210"/>
                    <w:spacing w:after="200" w:line="276" w:lineRule="auto"/>
                    <w:ind w:left="-5"/>
                    <w:jc w:val="center"/>
                    <w:rPr>
                      <w:rFonts w:ascii="Times New Roman" w:hAnsi="Times New Roman" w:cs="Times New Roman"/>
                      <w:b/>
                      <w:color w:val="000000"/>
                      <w:spacing w:val="2"/>
                      <w:sz w:val="20"/>
                      <w:szCs w:val="20"/>
                      <w:shd w:val="clear" w:color="auto" w:fill="FFFFFF"/>
                      <w:lang w:val="ru-RU"/>
                    </w:rPr>
                  </w:pPr>
                </w:p>
                <w:p w:rsidR="00252F6A" w:rsidRPr="00252F6A" w:rsidRDefault="00252F6A"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p>
              </w:tc>
              <w:tc>
                <w:tcPr>
                  <w:tcW w:w="1038" w:type="dxa"/>
                </w:tcPr>
                <w:p w:rsidR="00341710" w:rsidRPr="00D4443D" w:rsidRDefault="00341710" w:rsidP="009B41F0">
                  <w:pPr>
                    <w:framePr w:hSpace="180" w:wrap="around" w:vAnchor="text" w:hAnchor="margin" w:x="325" w:y="210"/>
                    <w:spacing w:after="200" w:line="276" w:lineRule="auto"/>
                    <w:ind w:left="-5"/>
                    <w:jc w:val="center"/>
                    <w:rPr>
                      <w:rFonts w:ascii="Times New Roman" w:hAnsi="Times New Roman" w:cs="Times New Roman"/>
                      <w:bCs/>
                      <w:spacing w:val="-2"/>
                      <w:sz w:val="20"/>
                      <w:szCs w:val="20"/>
                      <w:lang w:val="ru-RU" w:eastAsia="ru-RU"/>
                    </w:rPr>
                  </w:pPr>
                  <w:r w:rsidRPr="00D4443D">
                    <w:rPr>
                      <w:rFonts w:ascii="Times New Roman" w:hAnsi="Times New Roman" w:cs="Times New Roman"/>
                      <w:color w:val="000000"/>
                      <w:spacing w:val="2"/>
                      <w:sz w:val="20"/>
                      <w:szCs w:val="20"/>
                      <w:shd w:val="clear" w:color="auto" w:fill="FFFFFF"/>
                      <w:lang w:val="ru-RU"/>
                    </w:rPr>
                    <w:lastRenderedPageBreak/>
                    <w:t>Прочие недрагоценные металлы; металлокерамика; изделия из них</w:t>
                  </w:r>
                </w:p>
              </w:tc>
              <w:tc>
                <w:tcPr>
                  <w:tcW w:w="1689" w:type="dxa"/>
                  <w:gridSpan w:val="2"/>
                </w:tcPr>
                <w:p w:rsidR="00341710" w:rsidRPr="00D4443D" w:rsidRDefault="00341710" w:rsidP="009B41F0">
                  <w:pPr>
                    <w:framePr w:hSpace="180" w:wrap="around" w:vAnchor="text" w:hAnchor="margin" w:x="325" w:y="210"/>
                    <w:spacing w:after="200" w:line="276" w:lineRule="auto"/>
                    <w:ind w:left="-5"/>
                    <w:jc w:val="center"/>
                    <w:rPr>
                      <w:rFonts w:ascii="Times New Roman" w:hAnsi="Times New Roman" w:cs="Times New Roman"/>
                      <w:bCs/>
                      <w:spacing w:val="-2"/>
                      <w:sz w:val="20"/>
                      <w:szCs w:val="20"/>
                      <w:lang w:val="ru-RU" w:eastAsia="ru-RU"/>
                    </w:rPr>
                  </w:pPr>
                  <w:r w:rsidRPr="00D4443D">
                    <w:rPr>
                      <w:rFonts w:ascii="Times New Roman" w:hAnsi="Times New Roman" w:cs="Times New Roman"/>
                      <w:bCs/>
                      <w:spacing w:val="-2"/>
                      <w:sz w:val="20"/>
                      <w:szCs w:val="20"/>
                      <w:lang w:val="ru-RU" w:eastAsia="ru-RU"/>
                    </w:rPr>
                    <w:t>10%</w:t>
                  </w:r>
                </w:p>
              </w:tc>
              <w:tc>
                <w:tcPr>
                  <w:tcW w:w="1280" w:type="dxa"/>
                </w:tcPr>
                <w:p w:rsidR="00341710" w:rsidRPr="00D4443D" w:rsidRDefault="00341710" w:rsidP="009B41F0">
                  <w:pPr>
                    <w:framePr w:hSpace="180" w:wrap="around" w:vAnchor="text" w:hAnchor="margin" w:x="325" w:y="210"/>
                    <w:spacing w:after="200" w:line="276" w:lineRule="auto"/>
                    <w:ind w:left="-5"/>
                    <w:rPr>
                      <w:rFonts w:ascii="Times New Roman" w:hAnsi="Times New Roman" w:cs="Times New Roman"/>
                      <w:bCs/>
                      <w:spacing w:val="-2"/>
                      <w:sz w:val="20"/>
                      <w:szCs w:val="20"/>
                      <w:lang w:val="ru-RU" w:eastAsia="ru-RU"/>
                    </w:rPr>
                  </w:pPr>
                  <w:r w:rsidRPr="00D4443D">
                    <w:rPr>
                      <w:rFonts w:ascii="Times New Roman" w:hAnsi="Times New Roman" w:cs="Times New Roman"/>
                      <w:bCs/>
                      <w:spacing w:val="-2"/>
                      <w:sz w:val="20"/>
                      <w:szCs w:val="20"/>
                      <w:lang w:val="ru-RU" w:eastAsia="ru-RU"/>
                    </w:rPr>
                    <w:t>постоянно</w:t>
                  </w:r>
                </w:p>
              </w:tc>
            </w:tr>
          </w:tbl>
          <w:p w:rsidR="00341710" w:rsidRPr="00252F6A" w:rsidRDefault="00341710" w:rsidP="00341710">
            <w:pPr>
              <w:jc w:val="center"/>
              <w:rPr>
                <w:rFonts w:ascii="Times New Roman" w:hAnsi="Times New Roman" w:cs="Times New Roman"/>
                <w:b/>
                <w:bCs/>
                <w:spacing w:val="-3"/>
                <w:sz w:val="20"/>
                <w:szCs w:val="20"/>
                <w:lang w:val="ru-RU" w:eastAsia="ru-RU"/>
              </w:rPr>
            </w:pPr>
          </w:p>
        </w:tc>
        <w:tc>
          <w:tcPr>
            <w:tcW w:w="7371" w:type="dxa"/>
            <w:gridSpan w:val="2"/>
            <w:tcBorders>
              <w:top w:val="single" w:sz="4" w:space="0" w:color="auto"/>
              <w:left w:val="single" w:sz="4" w:space="0" w:color="auto"/>
              <w:bottom w:val="single" w:sz="4" w:space="0" w:color="auto"/>
            </w:tcBorders>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068"/>
              <w:gridCol w:w="1162"/>
              <w:gridCol w:w="937"/>
              <w:gridCol w:w="954"/>
              <w:gridCol w:w="2629"/>
            </w:tblGrid>
            <w:tr w:rsidR="00341710" w:rsidRPr="00252F6A" w:rsidTr="000530AA">
              <w:trPr>
                <w:trHeight w:val="556"/>
              </w:trPr>
              <w:tc>
                <w:tcPr>
                  <w:tcW w:w="508" w:type="dxa"/>
                  <w:vMerge w:val="restart"/>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lastRenderedPageBreak/>
                    <w:t>№п/п</w:t>
                  </w:r>
                </w:p>
              </w:tc>
              <w:tc>
                <w:tcPr>
                  <w:tcW w:w="1068" w:type="dxa"/>
                  <w:vMerge w:val="restart"/>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Код</w:t>
                  </w:r>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ТН ВЭД ЕАЭС</w:t>
                  </w:r>
                </w:p>
              </w:tc>
              <w:tc>
                <w:tcPr>
                  <w:tcW w:w="1162" w:type="dxa"/>
                  <w:vMerge w:val="restart"/>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proofErr w:type="spellStart"/>
                  <w:r w:rsidRPr="00252F6A">
                    <w:rPr>
                      <w:rFonts w:ascii="Times New Roman" w:hAnsi="Times New Roman" w:cs="Times New Roman"/>
                      <w:b/>
                      <w:bCs/>
                      <w:spacing w:val="-2"/>
                      <w:sz w:val="20"/>
                      <w:szCs w:val="20"/>
                      <w:lang w:val="ru-RU" w:eastAsia="ru-RU"/>
                    </w:rPr>
                    <w:t>Наиме</w:t>
                  </w:r>
                  <w:proofErr w:type="spellEnd"/>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нова</w:t>
                  </w:r>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vertAlign w:val="superscript"/>
                      <w:lang w:val="ru-RU" w:eastAsia="ru-RU"/>
                    </w:rPr>
                  </w:pPr>
                  <w:proofErr w:type="spellStart"/>
                  <w:r w:rsidRPr="00252F6A">
                    <w:rPr>
                      <w:rFonts w:ascii="Times New Roman" w:hAnsi="Times New Roman" w:cs="Times New Roman"/>
                      <w:b/>
                      <w:bCs/>
                      <w:spacing w:val="-2"/>
                      <w:sz w:val="20"/>
                      <w:szCs w:val="20"/>
                      <w:lang w:val="ru-RU" w:eastAsia="ru-RU"/>
                    </w:rPr>
                    <w:t>ние</w:t>
                  </w:r>
                  <w:proofErr w:type="spellEnd"/>
                  <w:r w:rsidRPr="00252F6A">
                    <w:rPr>
                      <w:rFonts w:ascii="Times New Roman" w:hAnsi="Times New Roman" w:cs="Times New Roman"/>
                      <w:b/>
                      <w:bCs/>
                      <w:spacing w:val="-2"/>
                      <w:sz w:val="20"/>
                      <w:szCs w:val="20"/>
                      <w:lang w:val="ru-RU" w:eastAsia="ru-RU"/>
                    </w:rPr>
                    <w:t xml:space="preserve"> товара</w:t>
                  </w:r>
                  <w:r w:rsidRPr="00252F6A">
                    <w:rPr>
                      <w:rFonts w:ascii="Times New Roman" w:hAnsi="Times New Roman" w:cs="Times New Roman"/>
                      <w:b/>
                      <w:bCs/>
                      <w:spacing w:val="-2"/>
                      <w:sz w:val="20"/>
                      <w:szCs w:val="20"/>
                      <w:vertAlign w:val="superscript"/>
                      <w:lang w:val="ru-RU" w:eastAsia="ru-RU"/>
                    </w:rPr>
                    <w:t>1</w:t>
                  </w:r>
                </w:p>
              </w:tc>
              <w:tc>
                <w:tcPr>
                  <w:tcW w:w="1891" w:type="dxa"/>
                  <w:gridSpan w:val="2"/>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Ставка таможенной пошлины в отношении товаров</w:t>
                  </w:r>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p>
              </w:tc>
              <w:tc>
                <w:tcPr>
                  <w:tcW w:w="2629" w:type="dxa"/>
                  <w:vMerge w:val="restart"/>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Срок действия таможенной пошлины</w:t>
                  </w:r>
                </w:p>
              </w:tc>
            </w:tr>
            <w:tr w:rsidR="00341710" w:rsidRPr="009B41F0" w:rsidTr="000530AA">
              <w:trPr>
                <w:trHeight w:val="1014"/>
              </w:trPr>
              <w:tc>
                <w:tcPr>
                  <w:tcW w:w="508"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c>
                <w:tcPr>
                  <w:tcW w:w="1068"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c>
                <w:tcPr>
                  <w:tcW w:w="1162"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c>
                <w:tcPr>
                  <w:tcW w:w="937" w:type="dxa"/>
                  <w:tcBorders>
                    <w:bottom w:val="single" w:sz="4" w:space="0" w:color="auto"/>
                  </w:tcBorders>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 xml:space="preserve">вывозимых за </w:t>
                  </w:r>
                  <w:proofErr w:type="spellStart"/>
                  <w:r w:rsidRPr="00252F6A">
                    <w:rPr>
                      <w:rFonts w:ascii="Times New Roman" w:hAnsi="Times New Roman" w:cs="Times New Roman"/>
                      <w:b/>
                      <w:bCs/>
                      <w:spacing w:val="-2"/>
                      <w:sz w:val="20"/>
                      <w:szCs w:val="20"/>
                      <w:lang w:val="ru-RU" w:eastAsia="ru-RU"/>
                    </w:rPr>
                    <w:t>преде</w:t>
                  </w:r>
                  <w:proofErr w:type="spellEnd"/>
                </w:p>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vertAlign w:val="superscript"/>
                      <w:lang w:val="ru-RU" w:eastAsia="ru-RU"/>
                    </w:rPr>
                  </w:pPr>
                  <w:proofErr w:type="spellStart"/>
                  <w:r w:rsidRPr="00252F6A">
                    <w:rPr>
                      <w:rFonts w:ascii="Times New Roman" w:hAnsi="Times New Roman" w:cs="Times New Roman"/>
                      <w:b/>
                      <w:bCs/>
                      <w:spacing w:val="-2"/>
                      <w:sz w:val="20"/>
                      <w:szCs w:val="20"/>
                      <w:lang w:val="ru-RU" w:eastAsia="ru-RU"/>
                    </w:rPr>
                    <w:t>лы</w:t>
                  </w:r>
                  <w:proofErr w:type="spellEnd"/>
                  <w:r w:rsidRPr="00252F6A">
                    <w:rPr>
                      <w:rFonts w:ascii="Times New Roman" w:hAnsi="Times New Roman" w:cs="Times New Roman"/>
                      <w:b/>
                      <w:bCs/>
                      <w:spacing w:val="-2"/>
                      <w:sz w:val="20"/>
                      <w:szCs w:val="20"/>
                      <w:lang w:val="ru-RU" w:eastAsia="ru-RU"/>
                    </w:rPr>
                    <w:t xml:space="preserve"> Республики Казахстан</w:t>
                  </w:r>
                  <w:r w:rsidRPr="00252F6A">
                    <w:rPr>
                      <w:rFonts w:ascii="Times New Roman" w:hAnsi="Times New Roman" w:cs="Times New Roman"/>
                      <w:b/>
                      <w:bCs/>
                      <w:spacing w:val="-2"/>
                      <w:sz w:val="20"/>
                      <w:szCs w:val="20"/>
                      <w:vertAlign w:val="superscript"/>
                      <w:lang w:val="ru-RU" w:eastAsia="ru-RU"/>
                    </w:rPr>
                    <w:t>2</w:t>
                  </w:r>
                </w:p>
              </w:tc>
              <w:tc>
                <w:tcPr>
                  <w:tcW w:w="954" w:type="dxa"/>
                  <w:tcBorders>
                    <w:bottom w:val="single" w:sz="4" w:space="0" w:color="auto"/>
                  </w:tcBorders>
                </w:tcPr>
                <w:p w:rsidR="00341710" w:rsidRPr="00252F6A" w:rsidRDefault="00341710" w:rsidP="009B41F0">
                  <w:pPr>
                    <w:framePr w:hSpace="180" w:wrap="around" w:vAnchor="text" w:hAnchor="margin" w:x="325" w:y="210"/>
                    <w:jc w:val="center"/>
                    <w:rPr>
                      <w:rFonts w:ascii="Times New Roman" w:hAnsi="Times New Roman" w:cs="Times New Roman"/>
                      <w:b/>
                      <w:bCs/>
                      <w:spacing w:val="-2"/>
                      <w:sz w:val="20"/>
                      <w:szCs w:val="20"/>
                      <w:vertAlign w:val="superscript"/>
                      <w:lang w:val="ru-RU" w:eastAsia="ru-RU"/>
                    </w:rPr>
                  </w:pPr>
                  <w:r w:rsidRPr="00252F6A">
                    <w:rPr>
                      <w:rFonts w:ascii="Times New Roman" w:hAnsi="Times New Roman" w:cs="Times New Roman"/>
                      <w:b/>
                      <w:bCs/>
                      <w:spacing w:val="-2"/>
                      <w:sz w:val="20"/>
                      <w:szCs w:val="20"/>
                      <w:lang w:val="ru-RU" w:eastAsia="ru-RU"/>
                    </w:rPr>
                    <w:t>вывозимых в страны – участницы ДЗСТ</w:t>
                  </w:r>
                  <w:r w:rsidRPr="00252F6A">
                    <w:rPr>
                      <w:rFonts w:ascii="Times New Roman" w:hAnsi="Times New Roman" w:cs="Times New Roman"/>
                      <w:b/>
                      <w:bCs/>
                      <w:spacing w:val="-2"/>
                      <w:sz w:val="20"/>
                      <w:szCs w:val="20"/>
                      <w:vertAlign w:val="superscript"/>
                      <w:lang w:val="ru-RU" w:eastAsia="ru-RU"/>
                    </w:rPr>
                    <w:t>3</w:t>
                  </w:r>
                </w:p>
              </w:tc>
              <w:tc>
                <w:tcPr>
                  <w:tcW w:w="2629" w:type="dxa"/>
                  <w:vMerge/>
                  <w:tcBorders>
                    <w:bottom w:val="single" w:sz="4" w:space="0" w:color="auto"/>
                  </w:tcBorders>
                </w:tcPr>
                <w:p w:rsidR="00341710" w:rsidRPr="00252F6A" w:rsidRDefault="00341710" w:rsidP="009B41F0">
                  <w:pPr>
                    <w:framePr w:hSpace="180" w:wrap="around" w:vAnchor="text" w:hAnchor="margin" w:x="325" w:y="210"/>
                    <w:spacing w:after="200" w:line="276" w:lineRule="auto"/>
                    <w:ind w:left="-5"/>
                    <w:rPr>
                      <w:rFonts w:ascii="Times New Roman" w:hAnsi="Times New Roman" w:cs="Times New Roman"/>
                      <w:b/>
                      <w:bCs/>
                      <w:spacing w:val="-2"/>
                      <w:sz w:val="20"/>
                      <w:szCs w:val="20"/>
                      <w:lang w:val="ru-RU" w:eastAsia="ru-RU"/>
                    </w:rPr>
                  </w:pPr>
                </w:p>
              </w:tc>
            </w:tr>
            <w:tr w:rsidR="00341710" w:rsidRPr="00252F6A" w:rsidTr="000530AA">
              <w:trPr>
                <w:trHeight w:val="268"/>
              </w:trPr>
              <w:tc>
                <w:tcPr>
                  <w:tcW w:w="508"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1</w:t>
                  </w:r>
                </w:p>
              </w:tc>
              <w:tc>
                <w:tcPr>
                  <w:tcW w:w="1068"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2</w:t>
                  </w:r>
                </w:p>
              </w:tc>
              <w:tc>
                <w:tcPr>
                  <w:tcW w:w="1162"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3</w:t>
                  </w:r>
                </w:p>
              </w:tc>
              <w:tc>
                <w:tcPr>
                  <w:tcW w:w="937"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4</w:t>
                  </w:r>
                </w:p>
              </w:tc>
              <w:tc>
                <w:tcPr>
                  <w:tcW w:w="954"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5</w:t>
                  </w:r>
                </w:p>
              </w:tc>
              <w:tc>
                <w:tcPr>
                  <w:tcW w:w="2629"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bCs/>
                      <w:spacing w:val="-2"/>
                      <w:sz w:val="20"/>
                      <w:szCs w:val="20"/>
                      <w:lang w:val="ru-RU" w:eastAsia="ru-RU"/>
                    </w:rPr>
                  </w:pPr>
                  <w:r w:rsidRPr="00252F6A">
                    <w:rPr>
                      <w:rFonts w:ascii="Times New Roman" w:hAnsi="Times New Roman" w:cs="Times New Roman"/>
                      <w:b/>
                      <w:bCs/>
                      <w:spacing w:val="-2"/>
                      <w:sz w:val="20"/>
                      <w:szCs w:val="20"/>
                      <w:lang w:val="ru-RU" w:eastAsia="ru-RU"/>
                    </w:rPr>
                    <w:t>6</w:t>
                  </w:r>
                </w:p>
              </w:tc>
            </w:tr>
            <w:tr w:rsidR="00341710" w:rsidRPr="00252F6A" w:rsidTr="000530AA">
              <w:trPr>
                <w:trHeight w:val="268"/>
              </w:trPr>
              <w:tc>
                <w:tcPr>
                  <w:tcW w:w="508" w:type="dxa"/>
                </w:tcPr>
                <w:p w:rsidR="00341710" w:rsidRPr="00252F6A" w:rsidRDefault="00341710" w:rsidP="009B41F0">
                  <w:pPr>
                    <w:framePr w:hSpace="180" w:wrap="around" w:vAnchor="text" w:hAnchor="margin" w:x="325" w:y="210"/>
                    <w:spacing w:after="200" w:line="276" w:lineRule="auto"/>
                    <w:ind w:left="-5"/>
                    <w:jc w:val="center"/>
                    <w:rPr>
                      <w:rFonts w:ascii="Times New Roman" w:hAnsi="Times New Roman" w:cs="Times New Roman"/>
                      <w:b/>
                      <w:color w:val="000000"/>
                      <w:spacing w:val="2"/>
                      <w:sz w:val="20"/>
                      <w:szCs w:val="20"/>
                      <w:shd w:val="clear" w:color="auto" w:fill="FFFFFF"/>
                      <w:lang w:val="ru-RU"/>
                    </w:rPr>
                  </w:pPr>
                  <w:r w:rsidRPr="00252F6A">
                    <w:rPr>
                      <w:rFonts w:ascii="Times New Roman" w:hAnsi="Times New Roman" w:cs="Times New Roman"/>
                      <w:b/>
                      <w:color w:val="000000"/>
                      <w:spacing w:val="2"/>
                      <w:sz w:val="20"/>
                      <w:szCs w:val="20"/>
                      <w:shd w:val="clear" w:color="auto" w:fill="FFFFFF"/>
                      <w:lang w:val="ru-RU"/>
                    </w:rPr>
                    <w:t>18</w:t>
                  </w:r>
                </w:p>
              </w:tc>
              <w:tc>
                <w:tcPr>
                  <w:tcW w:w="1068" w:type="dxa"/>
                </w:tcPr>
                <w:p w:rsidR="000530AA" w:rsidRDefault="00341710" w:rsidP="009B41F0">
                  <w:pPr>
                    <w:framePr w:hSpace="180" w:wrap="around" w:vAnchor="text" w:hAnchor="margin" w:x="325" w:y="210"/>
                    <w:spacing w:line="276" w:lineRule="auto"/>
                    <w:jc w:val="center"/>
                    <w:rPr>
                      <w:rFonts w:ascii="Times New Roman" w:hAnsi="Times New Roman" w:cs="Times New Roman"/>
                      <w:color w:val="000000"/>
                      <w:spacing w:val="2"/>
                      <w:sz w:val="20"/>
                      <w:szCs w:val="20"/>
                      <w:shd w:val="clear" w:color="auto" w:fill="FFFFFF"/>
                      <w:lang w:val="ru-RU"/>
                    </w:rPr>
                  </w:pPr>
                  <w:r w:rsidRPr="00671279">
                    <w:rPr>
                      <w:rFonts w:ascii="Times New Roman" w:hAnsi="Times New Roman" w:cs="Times New Roman"/>
                      <w:color w:val="000000"/>
                      <w:spacing w:val="2"/>
                      <w:sz w:val="20"/>
                      <w:szCs w:val="20"/>
                      <w:shd w:val="clear" w:color="auto" w:fill="FFFFFF"/>
                    </w:rPr>
                    <w:t xml:space="preserve">8101-811300, </w:t>
                  </w:r>
                  <w:proofErr w:type="spellStart"/>
                  <w:r w:rsidRPr="00671279">
                    <w:rPr>
                      <w:rFonts w:ascii="Times New Roman" w:hAnsi="Times New Roman" w:cs="Times New Roman"/>
                      <w:color w:val="000000"/>
                      <w:spacing w:val="2"/>
                      <w:sz w:val="20"/>
                      <w:szCs w:val="20"/>
                      <w:shd w:val="clear" w:color="auto" w:fill="FFFFFF"/>
                    </w:rPr>
                    <w:t>за</w:t>
                  </w:r>
                  <w:proofErr w:type="spellEnd"/>
                  <w:r w:rsidRPr="00671279">
                    <w:rPr>
                      <w:rFonts w:ascii="Times New Roman" w:hAnsi="Times New Roman" w:cs="Times New Roman"/>
                      <w:color w:val="000000"/>
                      <w:spacing w:val="2"/>
                      <w:sz w:val="20"/>
                      <w:szCs w:val="20"/>
                      <w:shd w:val="clear" w:color="auto" w:fill="FFFFFF"/>
                    </w:rPr>
                    <w:t xml:space="preserve"> </w:t>
                  </w:r>
                  <w:proofErr w:type="spellStart"/>
                  <w:r w:rsidRPr="00671279">
                    <w:rPr>
                      <w:rFonts w:ascii="Times New Roman" w:hAnsi="Times New Roman" w:cs="Times New Roman"/>
                      <w:color w:val="000000"/>
                      <w:spacing w:val="2"/>
                      <w:sz w:val="20"/>
                      <w:szCs w:val="20"/>
                      <w:shd w:val="clear" w:color="auto" w:fill="FFFFFF"/>
                    </w:rPr>
                    <w:t>исключением</w:t>
                  </w:r>
                  <w:proofErr w:type="spellEnd"/>
                  <w:r w:rsidRPr="00671279">
                    <w:rPr>
                      <w:rFonts w:ascii="Times New Roman" w:hAnsi="Times New Roman" w:cs="Times New Roman"/>
                      <w:color w:val="000000"/>
                      <w:spacing w:val="2"/>
                      <w:sz w:val="20"/>
                      <w:szCs w:val="20"/>
                      <w:shd w:val="clear" w:color="auto" w:fill="FFFFFF"/>
                    </w:rPr>
                    <w:t xml:space="preserve"> 8101 97 000 0, 8102 97 000 0, 8103 20 000 0, 8103 30 000 0, </w:t>
                  </w:r>
                  <w:r w:rsidR="005017FB" w:rsidRPr="005017FB">
                    <w:rPr>
                      <w:rFonts w:ascii="Times New Roman" w:hAnsi="Times New Roman" w:cs="Times New Roman"/>
                      <w:b/>
                      <w:sz w:val="20"/>
                      <w:szCs w:val="20"/>
                    </w:rPr>
                    <w:t>8103 99 000 0,</w:t>
                  </w:r>
                  <w:r w:rsidR="005017FB">
                    <w:rPr>
                      <w:rFonts w:ascii="Times New Roman" w:hAnsi="Times New Roman" w:cs="Times New Roman"/>
                      <w:b/>
                      <w:sz w:val="20"/>
                      <w:szCs w:val="20"/>
                      <w:lang w:val="ru-RU"/>
                    </w:rPr>
                    <w:t xml:space="preserve"> </w:t>
                  </w:r>
                  <w:r w:rsidR="00FA39EB" w:rsidRPr="005017FB">
                    <w:rPr>
                      <w:rFonts w:ascii="Times New Roman" w:hAnsi="Times New Roman" w:cs="Times New Roman"/>
                      <w:color w:val="000000"/>
                      <w:spacing w:val="2"/>
                      <w:sz w:val="20"/>
                      <w:szCs w:val="20"/>
                      <w:shd w:val="clear" w:color="auto" w:fill="FFFFFF"/>
                      <w:lang w:val="kk-KZ"/>
                    </w:rPr>
                    <w:t xml:space="preserve">8104 </w:t>
                  </w:r>
                  <w:r w:rsidR="00FA39EB" w:rsidRPr="005017FB">
                    <w:rPr>
                      <w:rFonts w:ascii="Times New Roman" w:hAnsi="Times New Roman" w:cs="Times New Roman"/>
                      <w:color w:val="000000"/>
                      <w:spacing w:val="2"/>
                      <w:sz w:val="20"/>
                      <w:szCs w:val="20"/>
                      <w:shd w:val="clear" w:color="auto" w:fill="FFFFFF"/>
                      <w:lang w:val="kk-KZ"/>
                    </w:rPr>
                    <w:lastRenderedPageBreak/>
                    <w:t>11 000 0,</w:t>
                  </w:r>
                  <w:r w:rsidR="00FA39EB" w:rsidRPr="00671279">
                    <w:rPr>
                      <w:rFonts w:ascii="Times New Roman" w:hAnsi="Times New Roman" w:cs="Times New Roman"/>
                      <w:color w:val="000000"/>
                      <w:spacing w:val="2"/>
                      <w:sz w:val="20"/>
                      <w:szCs w:val="20"/>
                      <w:shd w:val="clear" w:color="auto" w:fill="FFFFFF"/>
                      <w:lang w:val="kk-KZ"/>
                    </w:rPr>
                    <w:t xml:space="preserve"> </w:t>
                  </w:r>
                  <w:r w:rsidRPr="00671279">
                    <w:rPr>
                      <w:rFonts w:ascii="Times New Roman" w:hAnsi="Times New Roman" w:cs="Times New Roman"/>
                      <w:color w:val="000000"/>
                      <w:spacing w:val="2"/>
                      <w:sz w:val="20"/>
                      <w:szCs w:val="20"/>
                      <w:shd w:val="clear" w:color="auto" w:fill="FFFFFF"/>
                    </w:rPr>
                    <w:t>8104 20 000 0, 8106 10 000 0, 8106 90 000 0,</w:t>
                  </w:r>
                  <w:r w:rsidR="008C6559" w:rsidRPr="00671279">
                    <w:rPr>
                      <w:rFonts w:ascii="Times New Roman" w:hAnsi="Times New Roman" w:cs="Times New Roman"/>
                      <w:color w:val="000000"/>
                      <w:spacing w:val="2"/>
                      <w:sz w:val="20"/>
                      <w:szCs w:val="20"/>
                      <w:shd w:val="clear" w:color="auto" w:fill="FFFFFF"/>
                      <w:lang w:val="kk-KZ"/>
                    </w:rPr>
                    <w:t xml:space="preserve"> </w:t>
                  </w:r>
                  <w:r w:rsidRPr="00671279">
                    <w:rPr>
                      <w:rFonts w:ascii="Times New Roman" w:hAnsi="Times New Roman" w:cs="Times New Roman"/>
                      <w:color w:val="000000"/>
                      <w:spacing w:val="2"/>
                      <w:sz w:val="20"/>
                      <w:szCs w:val="20"/>
                      <w:shd w:val="clear" w:color="auto" w:fill="FFFFFF"/>
                    </w:rPr>
                    <w:t xml:space="preserve">8108 20 000 1, 8108 20 000 3, </w:t>
                  </w:r>
                  <w:r w:rsidR="000530AA" w:rsidRPr="005017FB">
                    <w:rPr>
                      <w:rFonts w:ascii="Times New Roman" w:hAnsi="Times New Roman" w:cs="Times New Roman"/>
                      <w:color w:val="000000"/>
                      <w:spacing w:val="2"/>
                      <w:sz w:val="20"/>
                      <w:szCs w:val="20"/>
                      <w:shd w:val="clear" w:color="auto" w:fill="FFFFFF"/>
                      <w:lang w:val="kk-KZ"/>
                    </w:rPr>
                    <w:t>8108 20 000 6, 8108 30 000 0,</w:t>
                  </w:r>
                  <w:r w:rsidR="000530AA" w:rsidRPr="00671279">
                    <w:rPr>
                      <w:rFonts w:ascii="Times New Roman" w:hAnsi="Times New Roman" w:cs="Times New Roman"/>
                      <w:color w:val="000000"/>
                      <w:spacing w:val="2"/>
                      <w:sz w:val="20"/>
                      <w:szCs w:val="20"/>
                      <w:shd w:val="clear" w:color="auto" w:fill="FFFFFF"/>
                    </w:rPr>
                    <w:t xml:space="preserve"> </w:t>
                  </w:r>
                  <w:r w:rsidRPr="00671279">
                    <w:rPr>
                      <w:rFonts w:ascii="Times New Roman" w:hAnsi="Times New Roman" w:cs="Times New Roman"/>
                      <w:color w:val="000000"/>
                      <w:spacing w:val="2"/>
                      <w:sz w:val="20"/>
                      <w:szCs w:val="20"/>
                      <w:shd w:val="clear" w:color="auto" w:fill="FFFFFF"/>
                    </w:rPr>
                    <w:t>8110 10 000 0, 8110 20 000 0, 8111 00 110</w:t>
                  </w:r>
                  <w:r w:rsidRPr="00671279">
                    <w:rPr>
                      <w:color w:val="000000"/>
                      <w:spacing w:val="2"/>
                      <w:sz w:val="28"/>
                      <w:szCs w:val="28"/>
                      <w:shd w:val="clear" w:color="auto" w:fill="FFFFFF"/>
                    </w:rPr>
                    <w:t xml:space="preserve"> </w:t>
                  </w:r>
                  <w:r w:rsidRPr="00671279">
                    <w:rPr>
                      <w:rFonts w:ascii="Times New Roman" w:hAnsi="Times New Roman" w:cs="Times New Roman"/>
                      <w:color w:val="000000"/>
                      <w:spacing w:val="2"/>
                      <w:sz w:val="20"/>
                      <w:szCs w:val="20"/>
                      <w:shd w:val="clear" w:color="auto" w:fill="FFFFFF"/>
                    </w:rPr>
                    <w:t>0, 8112 12 000 0, 8112 13 000 0, 8112 21 900 0, 8112 22 000 0, 8112 41 000 9,</w:t>
                  </w:r>
                  <w:r w:rsidR="000530AA">
                    <w:rPr>
                      <w:rFonts w:ascii="Times New Roman" w:hAnsi="Times New Roman" w:cs="Times New Roman"/>
                      <w:color w:val="000000"/>
                      <w:spacing w:val="2"/>
                      <w:sz w:val="20"/>
                      <w:szCs w:val="20"/>
                      <w:shd w:val="clear" w:color="auto" w:fill="FFFFFF"/>
                      <w:lang w:val="ru-RU"/>
                    </w:rPr>
                    <w:t xml:space="preserve"> </w:t>
                  </w:r>
                  <w:r w:rsidR="000530AA" w:rsidRPr="00671279">
                    <w:rPr>
                      <w:rFonts w:ascii="Times New Roman" w:hAnsi="Times New Roman" w:cs="Times New Roman"/>
                      <w:color w:val="000000"/>
                      <w:spacing w:val="2"/>
                      <w:sz w:val="20"/>
                      <w:szCs w:val="20"/>
                      <w:shd w:val="clear" w:color="auto" w:fill="FFFFFF"/>
                    </w:rPr>
                    <w:t>8112 69 000 1,</w:t>
                  </w:r>
                </w:p>
                <w:p w:rsidR="00341710" w:rsidRPr="005017FB" w:rsidRDefault="00341710" w:rsidP="009B41F0">
                  <w:pPr>
                    <w:framePr w:hSpace="180" w:wrap="around" w:vAnchor="text" w:hAnchor="margin" w:x="325" w:y="210"/>
                    <w:spacing w:line="276" w:lineRule="auto"/>
                    <w:jc w:val="center"/>
                    <w:rPr>
                      <w:rFonts w:ascii="Times New Roman" w:hAnsi="Times New Roman" w:cs="Times New Roman"/>
                      <w:bCs/>
                      <w:spacing w:val="-2"/>
                      <w:sz w:val="20"/>
                      <w:szCs w:val="20"/>
                      <w:lang w:val="ru-RU" w:eastAsia="ru-RU"/>
                    </w:rPr>
                  </w:pPr>
                  <w:r w:rsidRPr="00671279">
                    <w:rPr>
                      <w:rFonts w:ascii="Times New Roman" w:hAnsi="Times New Roman" w:cs="Times New Roman"/>
                      <w:color w:val="000000"/>
                      <w:spacing w:val="2"/>
                      <w:sz w:val="20"/>
                      <w:szCs w:val="20"/>
                      <w:shd w:val="clear" w:color="auto" w:fill="FFFFFF"/>
                    </w:rPr>
                    <w:t xml:space="preserve"> 8112 92 410 0, 8112 92 810 0</w:t>
                  </w:r>
                  <w:r w:rsidR="005017FB">
                    <w:rPr>
                      <w:rFonts w:ascii="Times New Roman" w:hAnsi="Times New Roman" w:cs="Times New Roman"/>
                      <w:color w:val="000000"/>
                      <w:spacing w:val="2"/>
                      <w:sz w:val="20"/>
                      <w:szCs w:val="20"/>
                      <w:shd w:val="clear" w:color="auto" w:fill="FFFFFF"/>
                      <w:lang w:val="ru-RU"/>
                    </w:rPr>
                    <w:t xml:space="preserve">, </w:t>
                  </w:r>
                  <w:r w:rsidR="005017FB" w:rsidRPr="005017FB">
                    <w:rPr>
                      <w:rFonts w:ascii="Times New Roman" w:hAnsi="Times New Roman" w:cs="Times New Roman"/>
                      <w:b/>
                      <w:sz w:val="20"/>
                      <w:szCs w:val="20"/>
                    </w:rPr>
                    <w:t>8112 99 400 0</w:t>
                  </w:r>
                </w:p>
              </w:tc>
              <w:tc>
                <w:tcPr>
                  <w:tcW w:w="1162" w:type="dxa"/>
                </w:tcPr>
                <w:p w:rsidR="00341710" w:rsidRPr="00D4443D" w:rsidRDefault="00341710" w:rsidP="009B41F0">
                  <w:pPr>
                    <w:framePr w:hSpace="180" w:wrap="around" w:vAnchor="text" w:hAnchor="margin" w:x="325" w:y="210"/>
                    <w:spacing w:after="200" w:line="276" w:lineRule="auto"/>
                    <w:ind w:left="-5"/>
                    <w:jc w:val="center"/>
                    <w:rPr>
                      <w:rFonts w:ascii="Times New Roman" w:hAnsi="Times New Roman" w:cs="Times New Roman"/>
                      <w:bCs/>
                      <w:spacing w:val="-2"/>
                      <w:sz w:val="20"/>
                      <w:szCs w:val="20"/>
                      <w:lang w:val="ru-RU" w:eastAsia="ru-RU"/>
                    </w:rPr>
                  </w:pPr>
                  <w:r w:rsidRPr="00D4443D">
                    <w:rPr>
                      <w:rFonts w:ascii="Times New Roman" w:hAnsi="Times New Roman" w:cs="Times New Roman"/>
                      <w:color w:val="000000"/>
                      <w:spacing w:val="2"/>
                      <w:sz w:val="20"/>
                      <w:szCs w:val="20"/>
                      <w:shd w:val="clear" w:color="auto" w:fill="FFFFFF"/>
                      <w:lang w:val="ru-RU"/>
                    </w:rPr>
                    <w:lastRenderedPageBreak/>
                    <w:t>Прочие недрагоценные металлы; металлокерамика; изделия из них</w:t>
                  </w:r>
                </w:p>
              </w:tc>
              <w:tc>
                <w:tcPr>
                  <w:tcW w:w="1891" w:type="dxa"/>
                  <w:gridSpan w:val="2"/>
                </w:tcPr>
                <w:p w:rsidR="00341710" w:rsidRPr="00D4443D" w:rsidRDefault="00341710" w:rsidP="009B41F0">
                  <w:pPr>
                    <w:framePr w:hSpace="180" w:wrap="around" w:vAnchor="text" w:hAnchor="margin" w:x="325" w:y="210"/>
                    <w:spacing w:after="200" w:line="276" w:lineRule="auto"/>
                    <w:ind w:left="-5"/>
                    <w:jc w:val="center"/>
                    <w:rPr>
                      <w:rFonts w:ascii="Times New Roman" w:hAnsi="Times New Roman" w:cs="Times New Roman"/>
                      <w:bCs/>
                      <w:spacing w:val="-2"/>
                      <w:sz w:val="20"/>
                      <w:szCs w:val="20"/>
                      <w:lang w:val="ru-RU" w:eastAsia="ru-RU"/>
                    </w:rPr>
                  </w:pPr>
                  <w:r w:rsidRPr="00D4443D">
                    <w:rPr>
                      <w:rFonts w:ascii="Times New Roman" w:hAnsi="Times New Roman" w:cs="Times New Roman"/>
                      <w:bCs/>
                      <w:spacing w:val="-2"/>
                      <w:sz w:val="20"/>
                      <w:szCs w:val="20"/>
                      <w:lang w:val="ru-RU" w:eastAsia="ru-RU"/>
                    </w:rPr>
                    <w:t>10%</w:t>
                  </w:r>
                </w:p>
              </w:tc>
              <w:tc>
                <w:tcPr>
                  <w:tcW w:w="2629" w:type="dxa"/>
                </w:tcPr>
                <w:p w:rsidR="00341710" w:rsidRPr="00D4443D" w:rsidRDefault="00341710" w:rsidP="009B41F0">
                  <w:pPr>
                    <w:framePr w:hSpace="180" w:wrap="around" w:vAnchor="text" w:hAnchor="margin" w:x="325" w:y="210"/>
                    <w:spacing w:after="200" w:line="276" w:lineRule="auto"/>
                    <w:ind w:left="-5"/>
                    <w:jc w:val="center"/>
                    <w:rPr>
                      <w:rFonts w:ascii="Times New Roman" w:hAnsi="Times New Roman" w:cs="Times New Roman"/>
                      <w:bCs/>
                      <w:spacing w:val="-2"/>
                      <w:sz w:val="20"/>
                      <w:szCs w:val="20"/>
                      <w:lang w:val="ru-RU" w:eastAsia="ru-RU"/>
                    </w:rPr>
                  </w:pPr>
                  <w:r w:rsidRPr="00D4443D">
                    <w:rPr>
                      <w:rFonts w:ascii="Times New Roman" w:hAnsi="Times New Roman" w:cs="Times New Roman"/>
                      <w:bCs/>
                      <w:spacing w:val="-2"/>
                      <w:sz w:val="20"/>
                      <w:szCs w:val="20"/>
                      <w:lang w:val="ru-RU" w:eastAsia="ru-RU"/>
                    </w:rPr>
                    <w:t>постоянно</w:t>
                  </w:r>
                </w:p>
              </w:tc>
            </w:tr>
          </w:tbl>
          <w:p w:rsidR="00341710" w:rsidRPr="00252F6A" w:rsidRDefault="00341710" w:rsidP="00341710">
            <w:pPr>
              <w:jc w:val="center"/>
              <w:rPr>
                <w:rFonts w:ascii="Times New Roman" w:hAnsi="Times New Roman" w:cs="Times New Roman"/>
                <w:b/>
                <w:bCs/>
                <w:spacing w:val="-3"/>
                <w:sz w:val="20"/>
                <w:szCs w:val="20"/>
                <w:lang w:val="ru-RU" w:eastAsia="ru-RU"/>
              </w:rPr>
            </w:pPr>
          </w:p>
        </w:tc>
        <w:tc>
          <w:tcPr>
            <w:tcW w:w="1277" w:type="dxa"/>
            <w:vMerge w:val="restart"/>
            <w:tcBorders>
              <w:top w:val="single" w:sz="4" w:space="0" w:color="auto"/>
              <w:left w:val="single" w:sz="4" w:space="0" w:color="auto"/>
            </w:tcBorders>
          </w:tcPr>
          <w:p w:rsidR="00341710" w:rsidRPr="00E87CDA" w:rsidRDefault="00341710" w:rsidP="00341710">
            <w:pPr>
              <w:ind w:firstLine="284"/>
              <w:jc w:val="both"/>
              <w:rPr>
                <w:rFonts w:ascii="Times New Roman" w:hAnsi="Times New Roman" w:cs="Times New Roman"/>
                <w:sz w:val="20"/>
                <w:szCs w:val="20"/>
                <w:lang w:val="kk-KZ"/>
              </w:rPr>
            </w:pPr>
            <w:r w:rsidRPr="00591358">
              <w:rPr>
                <w:rFonts w:ascii="Times New Roman" w:hAnsi="Times New Roman"/>
                <w:bCs/>
                <w:sz w:val="20"/>
                <w:szCs w:val="20"/>
                <w:lang w:val="ru-RU"/>
              </w:rPr>
              <w:lastRenderedPageBreak/>
              <w:t xml:space="preserve">В соответствии </w:t>
            </w:r>
            <w:r w:rsidRPr="00591358">
              <w:rPr>
                <w:rFonts w:ascii="Times New Roman" w:hAnsi="Times New Roman" w:cs="Times New Roman"/>
                <w:color w:val="000000"/>
                <w:sz w:val="20"/>
                <w:szCs w:val="20"/>
                <w:lang w:val="ru-RU"/>
              </w:rPr>
              <w:t>с п. 1</w:t>
            </w:r>
            <w:r w:rsidR="001603E5">
              <w:rPr>
                <w:rFonts w:ascii="Times New Roman" w:hAnsi="Times New Roman" w:cs="Times New Roman"/>
                <w:color w:val="000000"/>
                <w:sz w:val="20"/>
                <w:szCs w:val="20"/>
                <w:lang w:val="ru-RU"/>
              </w:rPr>
              <w:t>.</w:t>
            </w:r>
            <w:r w:rsidR="009B41F0">
              <w:rPr>
                <w:rFonts w:ascii="Times New Roman" w:hAnsi="Times New Roman" w:cs="Times New Roman"/>
                <w:color w:val="000000"/>
                <w:sz w:val="20"/>
                <w:szCs w:val="20"/>
                <w:lang w:val="ru-RU"/>
              </w:rPr>
              <w:t>2</w:t>
            </w:r>
            <w:bookmarkStart w:id="0" w:name="_GoBack"/>
            <w:bookmarkEnd w:id="0"/>
            <w:r w:rsidR="00A04DFB">
              <w:rPr>
                <w:rFonts w:ascii="Times New Roman" w:hAnsi="Times New Roman" w:cs="Times New Roman"/>
                <w:color w:val="000000"/>
                <w:sz w:val="20"/>
                <w:szCs w:val="20"/>
                <w:lang w:val="ru-RU"/>
              </w:rPr>
              <w:t xml:space="preserve"> Протокол</w:t>
            </w:r>
            <w:r w:rsidR="001603E5">
              <w:rPr>
                <w:rFonts w:ascii="Times New Roman" w:hAnsi="Times New Roman" w:cs="Times New Roman"/>
                <w:color w:val="000000"/>
                <w:sz w:val="20"/>
                <w:szCs w:val="20"/>
                <w:lang w:val="ru-RU"/>
              </w:rPr>
              <w:t>а</w:t>
            </w:r>
            <w:r w:rsidRPr="00591358">
              <w:rPr>
                <w:rFonts w:ascii="Times New Roman" w:hAnsi="Times New Roman" w:cs="Times New Roman"/>
                <w:color w:val="000000"/>
                <w:sz w:val="20"/>
                <w:szCs w:val="20"/>
                <w:lang w:val="ru-RU"/>
              </w:rPr>
              <w:t xml:space="preserve"> заседания Межведомственной комиссии по вопросам внешнеторговой политики и участия в международных экономических организациях Республики Казахстан (МВК) от </w:t>
            </w:r>
            <w:r w:rsidR="00C92718">
              <w:rPr>
                <w:rFonts w:ascii="Times New Roman" w:hAnsi="Times New Roman" w:cs="Times New Roman"/>
                <w:color w:val="000000"/>
                <w:sz w:val="20"/>
                <w:szCs w:val="20"/>
                <w:lang w:val="ru-RU"/>
              </w:rPr>
              <w:t>8 июля</w:t>
            </w:r>
            <w:r w:rsidRPr="00591358">
              <w:rPr>
                <w:rFonts w:ascii="Times New Roman" w:hAnsi="Times New Roman" w:cs="Times New Roman"/>
                <w:color w:val="000000"/>
                <w:sz w:val="20"/>
                <w:szCs w:val="20"/>
                <w:lang w:val="ru-RU"/>
              </w:rPr>
              <w:t xml:space="preserve"> 2022 года № </w:t>
            </w:r>
            <w:r w:rsidR="00A123F7">
              <w:rPr>
                <w:rFonts w:ascii="Times New Roman" w:hAnsi="Times New Roman" w:cs="Times New Roman"/>
                <w:color w:val="000000"/>
                <w:sz w:val="20"/>
                <w:szCs w:val="20"/>
                <w:lang w:val="ru-RU"/>
              </w:rPr>
              <w:t>8</w:t>
            </w:r>
            <w:r w:rsidR="00C92718">
              <w:rPr>
                <w:rFonts w:ascii="Times New Roman" w:hAnsi="Times New Roman" w:cs="Times New Roman"/>
                <w:color w:val="000000"/>
                <w:sz w:val="20"/>
                <w:szCs w:val="20"/>
                <w:lang w:val="ru-RU"/>
              </w:rPr>
              <w:t>6</w:t>
            </w:r>
            <w:r w:rsidRPr="00591358">
              <w:rPr>
                <w:rFonts w:ascii="Times New Roman" w:hAnsi="Times New Roman" w:cs="Times New Roman"/>
                <w:color w:val="000000"/>
                <w:sz w:val="20"/>
                <w:szCs w:val="20"/>
                <w:lang w:val="ru-RU"/>
              </w:rPr>
              <w:t xml:space="preserve"> поручено отменить</w:t>
            </w:r>
            <w:r w:rsidRPr="00591358">
              <w:rPr>
                <w:rFonts w:ascii="Times New Roman" w:hAnsi="Times New Roman" w:cs="Times New Roman"/>
                <w:sz w:val="20"/>
                <w:szCs w:val="20"/>
                <w:lang w:val="ru-RU"/>
              </w:rPr>
              <w:t xml:space="preserve"> </w:t>
            </w:r>
            <w:r w:rsidR="001603E5">
              <w:rPr>
                <w:rFonts w:ascii="Times New Roman" w:hAnsi="Times New Roman" w:cs="Times New Roman"/>
                <w:sz w:val="20"/>
                <w:szCs w:val="20"/>
                <w:lang w:val="ru-RU"/>
              </w:rPr>
              <w:t>экспортные таможенные пошлины</w:t>
            </w:r>
            <w:r w:rsidRPr="00591358">
              <w:rPr>
                <w:rFonts w:ascii="Times New Roman" w:hAnsi="Times New Roman" w:cs="Times New Roman"/>
                <w:sz w:val="20"/>
                <w:szCs w:val="20"/>
                <w:lang w:val="ru-RU"/>
              </w:rPr>
              <w:t xml:space="preserve"> в отношении </w:t>
            </w:r>
            <w:r w:rsidR="00C92718">
              <w:rPr>
                <w:rFonts w:ascii="Times New Roman" w:hAnsi="Times New Roman" w:cs="Times New Roman"/>
                <w:sz w:val="20"/>
                <w:szCs w:val="20"/>
                <w:lang w:val="ru-RU"/>
              </w:rPr>
              <w:t>тантала обработанн</w:t>
            </w:r>
            <w:r w:rsidR="00C92718">
              <w:rPr>
                <w:rFonts w:ascii="Times New Roman" w:hAnsi="Times New Roman" w:cs="Times New Roman"/>
                <w:sz w:val="20"/>
                <w:szCs w:val="20"/>
                <w:lang w:val="ru-RU"/>
              </w:rPr>
              <w:lastRenderedPageBreak/>
              <w:t xml:space="preserve">ого и </w:t>
            </w:r>
            <w:r w:rsidR="00C92718" w:rsidRPr="00E87CDA">
              <w:rPr>
                <w:rFonts w:ascii="Times New Roman" w:hAnsi="Times New Roman" w:cs="Times New Roman"/>
                <w:sz w:val="20"/>
                <w:szCs w:val="20"/>
                <w:lang w:val="ru-RU"/>
              </w:rPr>
              <w:t>ниобия обработанного</w:t>
            </w:r>
            <w:r w:rsidRPr="00E87CDA">
              <w:rPr>
                <w:rFonts w:ascii="Times New Roman" w:hAnsi="Times New Roman" w:cs="Times New Roman"/>
                <w:sz w:val="20"/>
                <w:szCs w:val="20"/>
                <w:lang w:val="ru-RU"/>
              </w:rPr>
              <w:t xml:space="preserve"> (коды 810</w:t>
            </w:r>
            <w:r w:rsidR="0040230F">
              <w:rPr>
                <w:rFonts w:ascii="Times New Roman" w:hAnsi="Times New Roman" w:cs="Times New Roman"/>
                <w:sz w:val="20"/>
                <w:szCs w:val="20"/>
                <w:lang w:val="ru-RU"/>
              </w:rPr>
              <w:t>3</w:t>
            </w:r>
            <w:r w:rsidRPr="00E87CDA">
              <w:rPr>
                <w:rFonts w:ascii="Times New Roman" w:hAnsi="Times New Roman" w:cs="Times New Roman"/>
                <w:sz w:val="20"/>
                <w:szCs w:val="20"/>
                <w:lang w:val="ru-RU"/>
              </w:rPr>
              <w:t xml:space="preserve"> </w:t>
            </w:r>
            <w:r w:rsidR="0040230F">
              <w:rPr>
                <w:rFonts w:ascii="Times New Roman" w:hAnsi="Times New Roman" w:cs="Times New Roman"/>
                <w:sz w:val="20"/>
                <w:szCs w:val="20"/>
                <w:lang w:val="ru-RU"/>
              </w:rPr>
              <w:t>99</w:t>
            </w:r>
            <w:r w:rsidRPr="00E87CDA">
              <w:rPr>
                <w:rFonts w:ascii="Times New Roman" w:hAnsi="Times New Roman" w:cs="Times New Roman"/>
                <w:sz w:val="20"/>
                <w:szCs w:val="20"/>
                <w:lang w:val="ru-RU"/>
              </w:rPr>
              <w:t> 000 6, 81</w:t>
            </w:r>
            <w:r w:rsidR="0040230F">
              <w:rPr>
                <w:rFonts w:ascii="Times New Roman" w:hAnsi="Times New Roman" w:cs="Times New Roman"/>
                <w:sz w:val="20"/>
                <w:szCs w:val="20"/>
                <w:lang w:val="ru-RU"/>
              </w:rPr>
              <w:t>12</w:t>
            </w:r>
            <w:r w:rsidRPr="00E87CDA">
              <w:rPr>
                <w:rFonts w:ascii="Times New Roman" w:hAnsi="Times New Roman" w:cs="Times New Roman"/>
                <w:sz w:val="20"/>
                <w:szCs w:val="20"/>
                <w:lang w:val="ru-RU"/>
              </w:rPr>
              <w:t xml:space="preserve"> </w:t>
            </w:r>
            <w:r w:rsidR="0040230F">
              <w:rPr>
                <w:rFonts w:ascii="Times New Roman" w:hAnsi="Times New Roman" w:cs="Times New Roman"/>
                <w:sz w:val="20"/>
                <w:szCs w:val="20"/>
                <w:lang w:val="ru-RU"/>
              </w:rPr>
              <w:t>99</w:t>
            </w:r>
            <w:r w:rsidRPr="00E87CDA">
              <w:rPr>
                <w:rFonts w:ascii="Times New Roman" w:hAnsi="Times New Roman" w:cs="Times New Roman"/>
                <w:sz w:val="20"/>
                <w:szCs w:val="20"/>
                <w:lang w:val="ru-RU"/>
              </w:rPr>
              <w:t xml:space="preserve"> </w:t>
            </w:r>
            <w:r w:rsidR="0040230F">
              <w:rPr>
                <w:rFonts w:ascii="Times New Roman" w:hAnsi="Times New Roman" w:cs="Times New Roman"/>
                <w:sz w:val="20"/>
                <w:szCs w:val="20"/>
                <w:lang w:val="ru-RU"/>
              </w:rPr>
              <w:t>4</w:t>
            </w:r>
            <w:r w:rsidRPr="00E87CDA">
              <w:rPr>
                <w:rFonts w:ascii="Times New Roman" w:hAnsi="Times New Roman" w:cs="Times New Roman"/>
                <w:sz w:val="20"/>
                <w:szCs w:val="20"/>
                <w:lang w:val="ru-RU"/>
              </w:rPr>
              <w:t>00 0 ТН ВЭД ЕАЭС)</w:t>
            </w:r>
            <w:r w:rsidRPr="00E87CDA">
              <w:rPr>
                <w:rFonts w:ascii="Times New Roman" w:hAnsi="Times New Roman" w:cs="Times New Roman"/>
                <w:sz w:val="20"/>
                <w:szCs w:val="20"/>
                <w:lang w:val="kk-KZ"/>
              </w:rPr>
              <w:t>.</w:t>
            </w:r>
          </w:p>
          <w:p w:rsidR="00341710" w:rsidRPr="00E87CDA" w:rsidRDefault="00341710" w:rsidP="00341710">
            <w:pPr>
              <w:jc w:val="both"/>
              <w:rPr>
                <w:rFonts w:ascii="Times New Roman" w:hAnsi="Times New Roman" w:cs="Times New Roman"/>
                <w:sz w:val="20"/>
                <w:szCs w:val="20"/>
                <w:lang w:val="ru-RU"/>
              </w:rPr>
            </w:pPr>
            <w:r w:rsidRPr="00E87CDA">
              <w:rPr>
                <w:rFonts w:ascii="Times New Roman" w:hAnsi="Times New Roman" w:cs="Times New Roman"/>
                <w:sz w:val="20"/>
                <w:szCs w:val="20"/>
                <w:lang w:val="ru-RU"/>
              </w:rPr>
              <w:t>В этой связи, проектом Приказа предусматрива</w:t>
            </w:r>
            <w:r w:rsidR="001603E5" w:rsidRPr="00E87CDA">
              <w:rPr>
                <w:rFonts w:ascii="Times New Roman" w:hAnsi="Times New Roman" w:cs="Times New Roman"/>
                <w:sz w:val="20"/>
                <w:szCs w:val="20"/>
                <w:lang w:val="ru-RU"/>
              </w:rPr>
              <w:t>е</w:t>
            </w:r>
            <w:r w:rsidRPr="00E87CDA">
              <w:rPr>
                <w:rFonts w:ascii="Times New Roman" w:hAnsi="Times New Roman" w:cs="Times New Roman"/>
                <w:sz w:val="20"/>
                <w:szCs w:val="20"/>
                <w:lang w:val="ru-RU"/>
              </w:rPr>
              <w:t xml:space="preserve">тся отмена ставок </w:t>
            </w:r>
            <w:r w:rsidR="001603E5" w:rsidRPr="00E87CDA">
              <w:rPr>
                <w:rFonts w:ascii="Times New Roman" w:hAnsi="Times New Roman" w:cs="Times New Roman"/>
                <w:sz w:val="20"/>
                <w:szCs w:val="20"/>
                <w:lang w:val="ru-RU"/>
              </w:rPr>
              <w:t>экспортных таможенных пошлин</w:t>
            </w:r>
            <w:r w:rsidRPr="00E87CDA">
              <w:rPr>
                <w:rFonts w:ascii="Times New Roman" w:hAnsi="Times New Roman" w:cs="Times New Roman"/>
                <w:sz w:val="20"/>
                <w:szCs w:val="20"/>
                <w:lang w:val="ru-RU"/>
              </w:rPr>
              <w:t xml:space="preserve"> в отношении рассматриваемых товаров.</w:t>
            </w:r>
          </w:p>
          <w:p w:rsidR="00341710" w:rsidRPr="00E87CDA" w:rsidRDefault="00341710" w:rsidP="00341710">
            <w:pPr>
              <w:jc w:val="both"/>
              <w:rPr>
                <w:rFonts w:ascii="Times New Roman" w:hAnsi="Times New Roman" w:cs="Times New Roman"/>
                <w:sz w:val="20"/>
                <w:szCs w:val="20"/>
                <w:lang w:val="ru-RU"/>
              </w:rPr>
            </w:pPr>
          </w:p>
          <w:p w:rsidR="00341710" w:rsidRPr="00116D33" w:rsidRDefault="00341710" w:rsidP="00341710">
            <w:pPr>
              <w:jc w:val="center"/>
              <w:rPr>
                <w:rFonts w:ascii="Times New Roman" w:hAnsi="Times New Roman" w:cs="Times New Roman"/>
                <w:b/>
                <w:bCs/>
                <w:spacing w:val="-3"/>
                <w:sz w:val="20"/>
                <w:szCs w:val="20"/>
                <w:lang w:val="ru-RU" w:eastAsia="ru-RU"/>
              </w:rPr>
            </w:pPr>
          </w:p>
        </w:tc>
      </w:tr>
      <w:tr w:rsidR="00341710" w:rsidRPr="009B41F0" w:rsidTr="00425562">
        <w:trPr>
          <w:trHeight w:hRule="exact" w:val="90"/>
        </w:trPr>
        <w:tc>
          <w:tcPr>
            <w:tcW w:w="534" w:type="dxa"/>
            <w:vMerge/>
            <w:tcBorders>
              <w:left w:val="single" w:sz="4" w:space="0" w:color="auto"/>
              <w:bottom w:val="single" w:sz="4" w:space="0" w:color="auto"/>
            </w:tcBorders>
          </w:tcPr>
          <w:p w:rsidR="00341710" w:rsidRDefault="00341710" w:rsidP="00341710">
            <w:pPr>
              <w:jc w:val="center"/>
              <w:rPr>
                <w:rFonts w:ascii="Times New Roman" w:hAnsi="Times New Roman" w:cs="Times New Roman"/>
                <w:b/>
                <w:bCs/>
                <w:spacing w:val="-3"/>
                <w:sz w:val="20"/>
                <w:szCs w:val="20"/>
                <w:lang w:val="ru-RU" w:eastAsia="ru-RU"/>
              </w:rPr>
            </w:pPr>
          </w:p>
        </w:tc>
        <w:tc>
          <w:tcPr>
            <w:tcW w:w="1134" w:type="dxa"/>
            <w:gridSpan w:val="2"/>
            <w:vMerge/>
            <w:tcBorders>
              <w:left w:val="single" w:sz="4" w:space="0" w:color="auto"/>
              <w:bottom w:val="single" w:sz="4" w:space="0" w:color="auto"/>
            </w:tcBorders>
          </w:tcPr>
          <w:p w:rsidR="00341710" w:rsidRPr="00116D33" w:rsidRDefault="00341710" w:rsidP="00341710">
            <w:pPr>
              <w:jc w:val="center"/>
              <w:rPr>
                <w:rFonts w:ascii="Times New Roman" w:hAnsi="Times New Roman" w:cs="Times New Roman"/>
                <w:b/>
                <w:bCs/>
                <w:spacing w:val="-3"/>
                <w:sz w:val="20"/>
                <w:szCs w:val="20"/>
                <w:lang w:val="ru-RU" w:eastAsia="ru-RU"/>
              </w:rPr>
            </w:pPr>
          </w:p>
        </w:tc>
        <w:tc>
          <w:tcPr>
            <w:tcW w:w="5386" w:type="dxa"/>
            <w:gridSpan w:val="3"/>
            <w:vMerge/>
            <w:tcBorders>
              <w:left w:val="single" w:sz="4" w:space="0" w:color="auto"/>
              <w:bottom w:val="single" w:sz="4" w:space="0" w:color="auto"/>
            </w:tcBorders>
          </w:tcPr>
          <w:p w:rsidR="00341710" w:rsidRDefault="00341710" w:rsidP="00341710">
            <w:pPr>
              <w:jc w:val="center"/>
              <w:rPr>
                <w:rFonts w:ascii="Times New Roman" w:hAnsi="Times New Roman" w:cs="Times New Roman"/>
                <w:bCs/>
                <w:spacing w:val="-2"/>
                <w:sz w:val="20"/>
                <w:szCs w:val="20"/>
                <w:lang w:val="ru-RU" w:eastAsia="ru-RU"/>
              </w:rPr>
            </w:pPr>
          </w:p>
        </w:tc>
        <w:tc>
          <w:tcPr>
            <w:tcW w:w="7371" w:type="dxa"/>
            <w:gridSpan w:val="2"/>
            <w:tcBorders>
              <w:top w:val="single" w:sz="4" w:space="0" w:color="auto"/>
              <w:left w:val="single" w:sz="4" w:space="0" w:color="auto"/>
              <w:bottom w:val="single" w:sz="4" w:space="0" w:color="auto"/>
            </w:tcBorders>
          </w:tcPr>
          <w:p w:rsidR="00341710" w:rsidRDefault="00341710" w:rsidP="00341710">
            <w:pPr>
              <w:jc w:val="center"/>
              <w:rPr>
                <w:rFonts w:ascii="Times New Roman" w:hAnsi="Times New Roman" w:cs="Times New Roman"/>
                <w:bCs/>
                <w:spacing w:val="-2"/>
                <w:sz w:val="20"/>
                <w:szCs w:val="20"/>
                <w:lang w:val="ru-RU" w:eastAsia="ru-RU"/>
              </w:rPr>
            </w:pPr>
          </w:p>
        </w:tc>
        <w:tc>
          <w:tcPr>
            <w:tcW w:w="1277" w:type="dxa"/>
            <w:vMerge/>
            <w:tcBorders>
              <w:left w:val="single" w:sz="4" w:space="0" w:color="auto"/>
              <w:bottom w:val="single" w:sz="4" w:space="0" w:color="auto"/>
            </w:tcBorders>
          </w:tcPr>
          <w:p w:rsidR="00341710" w:rsidRPr="00591358" w:rsidRDefault="00341710" w:rsidP="00341710">
            <w:pPr>
              <w:ind w:firstLine="284"/>
              <w:jc w:val="both"/>
              <w:rPr>
                <w:rFonts w:ascii="Times New Roman" w:hAnsi="Times New Roman"/>
                <w:bCs/>
                <w:sz w:val="20"/>
                <w:szCs w:val="20"/>
                <w:lang w:val="ru-RU"/>
              </w:rPr>
            </w:pPr>
          </w:p>
        </w:tc>
      </w:tr>
    </w:tbl>
    <w:p w:rsidR="006F4A94" w:rsidRDefault="006F4A94" w:rsidP="001D26AD">
      <w:pPr>
        <w:ind w:right="-456"/>
        <w:jc w:val="both"/>
        <w:rPr>
          <w:rFonts w:ascii="Times New Roman" w:hAnsi="Times New Roman" w:cs="Times New Roman"/>
          <w:lang w:val="ru-RU"/>
        </w:rPr>
      </w:pPr>
    </w:p>
    <w:p w:rsidR="009F0FAF" w:rsidRDefault="009F0FAF" w:rsidP="001D26AD">
      <w:pPr>
        <w:ind w:right="-456"/>
        <w:jc w:val="both"/>
        <w:rPr>
          <w:rFonts w:ascii="Times New Roman" w:hAnsi="Times New Roman" w:cs="Times New Roman"/>
          <w:lang w:val="ru-RU"/>
        </w:rPr>
      </w:pPr>
      <w:r>
        <w:rPr>
          <w:rFonts w:ascii="Times New Roman" w:hAnsi="Times New Roman" w:cs="Times New Roman"/>
          <w:lang w:val="ru-RU"/>
        </w:rPr>
        <w:t xml:space="preserve"> </w:t>
      </w:r>
    </w:p>
    <w:p w:rsidR="00367E23" w:rsidRPr="00367E23" w:rsidRDefault="00367E23" w:rsidP="001D26AD">
      <w:pPr>
        <w:ind w:right="-456"/>
        <w:jc w:val="both"/>
        <w:rPr>
          <w:rFonts w:ascii="Times New Roman" w:hAnsi="Times New Roman" w:cs="Times New Roman"/>
          <w:b/>
          <w:lang w:val="ru-RU"/>
        </w:rPr>
      </w:pP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proofErr w:type="gramStart"/>
      <w:r w:rsidRPr="00367E23">
        <w:rPr>
          <w:rFonts w:ascii="Times New Roman" w:hAnsi="Times New Roman" w:cs="Times New Roman"/>
          <w:b/>
          <w:lang w:val="ru-RU"/>
        </w:rPr>
        <w:t>Вице-министр</w:t>
      </w:r>
      <w:proofErr w:type="gramEnd"/>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r>
      <w:r w:rsidRPr="00367E23">
        <w:rPr>
          <w:rFonts w:ascii="Times New Roman" w:hAnsi="Times New Roman" w:cs="Times New Roman"/>
          <w:b/>
          <w:lang w:val="ru-RU"/>
        </w:rPr>
        <w:tab/>
        <w:t xml:space="preserve">Ж. </w:t>
      </w:r>
      <w:proofErr w:type="spellStart"/>
      <w:r w:rsidRPr="00367E23">
        <w:rPr>
          <w:rFonts w:ascii="Times New Roman" w:hAnsi="Times New Roman" w:cs="Times New Roman"/>
          <w:b/>
          <w:lang w:val="ru-RU"/>
        </w:rPr>
        <w:t>Кушукова</w:t>
      </w:r>
      <w:proofErr w:type="spellEnd"/>
    </w:p>
    <w:sectPr w:rsidR="00367E23" w:rsidRPr="00367E23" w:rsidSect="00454C8B">
      <w:headerReference w:type="default" r:id="rId9"/>
      <w:pgSz w:w="16838" w:h="11906" w:orient="landscape"/>
      <w:pgMar w:top="284" w:right="395" w:bottom="284" w:left="56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0A" w:rsidRDefault="00224A0A" w:rsidP="00022C7B">
      <w:pPr>
        <w:rPr>
          <w:rFonts w:cs="Times New Roman"/>
        </w:rPr>
      </w:pPr>
      <w:r>
        <w:rPr>
          <w:rFonts w:cs="Times New Roman"/>
        </w:rPr>
        <w:separator/>
      </w:r>
    </w:p>
  </w:endnote>
  <w:endnote w:type="continuationSeparator" w:id="0">
    <w:p w:rsidR="00224A0A" w:rsidRDefault="00224A0A" w:rsidP="00022C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0A" w:rsidRDefault="00224A0A" w:rsidP="00022C7B">
      <w:pPr>
        <w:rPr>
          <w:rFonts w:cs="Times New Roman"/>
        </w:rPr>
      </w:pPr>
      <w:r>
        <w:rPr>
          <w:rFonts w:cs="Times New Roman"/>
        </w:rPr>
        <w:separator/>
      </w:r>
    </w:p>
  </w:footnote>
  <w:footnote w:type="continuationSeparator" w:id="0">
    <w:p w:rsidR="00224A0A" w:rsidRDefault="00224A0A" w:rsidP="00022C7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F7" w:rsidRPr="007F72AB" w:rsidRDefault="002253F7">
    <w:pPr>
      <w:pStyle w:val="a6"/>
      <w:jc w:val="center"/>
      <w:rPr>
        <w:rFonts w:ascii="Times New Roman" w:hAnsi="Times New Roman" w:cs="Times New Roman"/>
      </w:rPr>
    </w:pPr>
    <w:r w:rsidRPr="007F72AB">
      <w:rPr>
        <w:rFonts w:ascii="Times New Roman" w:hAnsi="Times New Roman" w:cs="Times New Roman"/>
      </w:rPr>
      <w:fldChar w:fldCharType="begin"/>
    </w:r>
    <w:r w:rsidRPr="007F72AB">
      <w:rPr>
        <w:rFonts w:ascii="Times New Roman" w:hAnsi="Times New Roman" w:cs="Times New Roman"/>
      </w:rPr>
      <w:instrText>PAGE   \* MERGEFORMAT</w:instrText>
    </w:r>
    <w:r w:rsidRPr="007F72AB">
      <w:rPr>
        <w:rFonts w:ascii="Times New Roman" w:hAnsi="Times New Roman" w:cs="Times New Roman"/>
      </w:rPr>
      <w:fldChar w:fldCharType="separate"/>
    </w:r>
    <w:r w:rsidR="009B41F0">
      <w:rPr>
        <w:rFonts w:ascii="Times New Roman" w:hAnsi="Times New Roman" w:cs="Times New Roman"/>
        <w:noProof/>
      </w:rPr>
      <w:t>2</w:t>
    </w:r>
    <w:r w:rsidRPr="007F72AB">
      <w:rPr>
        <w:rFonts w:ascii="Times New Roman" w:hAnsi="Times New Roman" w:cs="Times New Roman"/>
        <w:noProof/>
      </w:rPr>
      <w:fldChar w:fldCharType="end"/>
    </w:r>
  </w:p>
  <w:p w:rsidR="002253F7" w:rsidRDefault="002253F7">
    <w:pPr>
      <w:pStyle w:val="a6"/>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BF7"/>
    <w:multiLevelType w:val="hybridMultilevel"/>
    <w:tmpl w:val="FA948C1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C09FD"/>
    <w:multiLevelType w:val="hybridMultilevel"/>
    <w:tmpl w:val="9044EEA2"/>
    <w:lvl w:ilvl="0" w:tplc="91BEC72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2C9E6CC6"/>
    <w:multiLevelType w:val="hybridMultilevel"/>
    <w:tmpl w:val="876C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C00CC"/>
    <w:multiLevelType w:val="hybridMultilevel"/>
    <w:tmpl w:val="C96E2CCE"/>
    <w:lvl w:ilvl="0" w:tplc="D2080FC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104237"/>
    <w:multiLevelType w:val="hybridMultilevel"/>
    <w:tmpl w:val="D9FE697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68C35C46"/>
    <w:multiLevelType w:val="hybridMultilevel"/>
    <w:tmpl w:val="9E9C6030"/>
    <w:lvl w:ilvl="0" w:tplc="8820A2D6">
      <w:start w:val="1"/>
      <w:numFmt w:val="decimal"/>
      <w:lvlText w:val="%1."/>
      <w:lvlJc w:val="left"/>
      <w:pPr>
        <w:ind w:left="502" w:hanging="360"/>
      </w:pPr>
      <w:rPr>
        <w:rFonts w:hint="default"/>
        <w:b w:val="0"/>
        <w:lang w:val="ru-RU"/>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6B6E39AA"/>
    <w:multiLevelType w:val="multilevel"/>
    <w:tmpl w:val="E8F8291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51D2824"/>
    <w:multiLevelType w:val="hybridMultilevel"/>
    <w:tmpl w:val="72DE1B1E"/>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7AB01057"/>
    <w:multiLevelType w:val="hybridMultilevel"/>
    <w:tmpl w:val="85989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37"/>
    <w:rsid w:val="00000D2B"/>
    <w:rsid w:val="000028D2"/>
    <w:rsid w:val="0000293A"/>
    <w:rsid w:val="00002A94"/>
    <w:rsid w:val="00004682"/>
    <w:rsid w:val="0001263F"/>
    <w:rsid w:val="00012B2D"/>
    <w:rsid w:val="00012F98"/>
    <w:rsid w:val="00022C7B"/>
    <w:rsid w:val="00026AC1"/>
    <w:rsid w:val="00027365"/>
    <w:rsid w:val="000274AC"/>
    <w:rsid w:val="000316A5"/>
    <w:rsid w:val="00031C4C"/>
    <w:rsid w:val="000335A0"/>
    <w:rsid w:val="00033779"/>
    <w:rsid w:val="000355C2"/>
    <w:rsid w:val="00036BF3"/>
    <w:rsid w:val="00037D33"/>
    <w:rsid w:val="0004131A"/>
    <w:rsid w:val="00044A52"/>
    <w:rsid w:val="00044C14"/>
    <w:rsid w:val="00045898"/>
    <w:rsid w:val="00047898"/>
    <w:rsid w:val="00052B72"/>
    <w:rsid w:val="000530AA"/>
    <w:rsid w:val="00054BDD"/>
    <w:rsid w:val="000578A0"/>
    <w:rsid w:val="000672A5"/>
    <w:rsid w:val="0006731E"/>
    <w:rsid w:val="0006753D"/>
    <w:rsid w:val="00067A58"/>
    <w:rsid w:val="000701D6"/>
    <w:rsid w:val="000705F8"/>
    <w:rsid w:val="00071C55"/>
    <w:rsid w:val="00073042"/>
    <w:rsid w:val="00075DD0"/>
    <w:rsid w:val="00076930"/>
    <w:rsid w:val="000813C6"/>
    <w:rsid w:val="00083A69"/>
    <w:rsid w:val="00083AB7"/>
    <w:rsid w:val="00083B68"/>
    <w:rsid w:val="00086D0E"/>
    <w:rsid w:val="00092948"/>
    <w:rsid w:val="00093868"/>
    <w:rsid w:val="000A20E6"/>
    <w:rsid w:val="000A541D"/>
    <w:rsid w:val="000A681F"/>
    <w:rsid w:val="000A73AC"/>
    <w:rsid w:val="000B028C"/>
    <w:rsid w:val="000B1372"/>
    <w:rsid w:val="000B558B"/>
    <w:rsid w:val="000B610A"/>
    <w:rsid w:val="000B78D5"/>
    <w:rsid w:val="000C3933"/>
    <w:rsid w:val="000C413C"/>
    <w:rsid w:val="000C41B2"/>
    <w:rsid w:val="000C6652"/>
    <w:rsid w:val="000D02CD"/>
    <w:rsid w:val="000D02F9"/>
    <w:rsid w:val="000D3017"/>
    <w:rsid w:val="000D4BAB"/>
    <w:rsid w:val="000D74BC"/>
    <w:rsid w:val="000E0587"/>
    <w:rsid w:val="000E1402"/>
    <w:rsid w:val="000E2DDA"/>
    <w:rsid w:val="000E4007"/>
    <w:rsid w:val="000E4121"/>
    <w:rsid w:val="000E420D"/>
    <w:rsid w:val="000E5837"/>
    <w:rsid w:val="000E6FE8"/>
    <w:rsid w:val="000E7250"/>
    <w:rsid w:val="000F15BF"/>
    <w:rsid w:val="000F29D5"/>
    <w:rsid w:val="000F3F3F"/>
    <w:rsid w:val="000F47FE"/>
    <w:rsid w:val="000F4A6F"/>
    <w:rsid w:val="000F5A2C"/>
    <w:rsid w:val="000F5B73"/>
    <w:rsid w:val="000F7262"/>
    <w:rsid w:val="00100623"/>
    <w:rsid w:val="00101E7B"/>
    <w:rsid w:val="001022BE"/>
    <w:rsid w:val="00102ADE"/>
    <w:rsid w:val="001038DD"/>
    <w:rsid w:val="00105137"/>
    <w:rsid w:val="00105D71"/>
    <w:rsid w:val="00106A17"/>
    <w:rsid w:val="001101FE"/>
    <w:rsid w:val="00112BC5"/>
    <w:rsid w:val="00113024"/>
    <w:rsid w:val="00116614"/>
    <w:rsid w:val="00116D33"/>
    <w:rsid w:val="0012122A"/>
    <w:rsid w:val="00122C31"/>
    <w:rsid w:val="00123A60"/>
    <w:rsid w:val="00123BD8"/>
    <w:rsid w:val="00124127"/>
    <w:rsid w:val="001271EF"/>
    <w:rsid w:val="00127B38"/>
    <w:rsid w:val="001305C3"/>
    <w:rsid w:val="0013117F"/>
    <w:rsid w:val="0013513E"/>
    <w:rsid w:val="00135204"/>
    <w:rsid w:val="0013687D"/>
    <w:rsid w:val="00136AF0"/>
    <w:rsid w:val="00137AF4"/>
    <w:rsid w:val="00140A5E"/>
    <w:rsid w:val="00140CF6"/>
    <w:rsid w:val="001425C0"/>
    <w:rsid w:val="00142EE1"/>
    <w:rsid w:val="00144504"/>
    <w:rsid w:val="0014473E"/>
    <w:rsid w:val="00151270"/>
    <w:rsid w:val="001534D6"/>
    <w:rsid w:val="00154315"/>
    <w:rsid w:val="001543EE"/>
    <w:rsid w:val="00155FE0"/>
    <w:rsid w:val="001567B8"/>
    <w:rsid w:val="001575CC"/>
    <w:rsid w:val="001603E5"/>
    <w:rsid w:val="00162EA6"/>
    <w:rsid w:val="00164A5E"/>
    <w:rsid w:val="00166FD0"/>
    <w:rsid w:val="00170569"/>
    <w:rsid w:val="00170B5D"/>
    <w:rsid w:val="00172475"/>
    <w:rsid w:val="00174D51"/>
    <w:rsid w:val="001828C9"/>
    <w:rsid w:val="00183F0B"/>
    <w:rsid w:val="00187356"/>
    <w:rsid w:val="00191ABF"/>
    <w:rsid w:val="001925BF"/>
    <w:rsid w:val="001938B2"/>
    <w:rsid w:val="00193D6E"/>
    <w:rsid w:val="00193F24"/>
    <w:rsid w:val="00194727"/>
    <w:rsid w:val="001950C6"/>
    <w:rsid w:val="00196772"/>
    <w:rsid w:val="001A03AE"/>
    <w:rsid w:val="001A1AFB"/>
    <w:rsid w:val="001A1D60"/>
    <w:rsid w:val="001A247C"/>
    <w:rsid w:val="001A31E1"/>
    <w:rsid w:val="001A5DA6"/>
    <w:rsid w:val="001B0FF8"/>
    <w:rsid w:val="001B24A7"/>
    <w:rsid w:val="001B2C0C"/>
    <w:rsid w:val="001B34CD"/>
    <w:rsid w:val="001B5873"/>
    <w:rsid w:val="001C0319"/>
    <w:rsid w:val="001C10EA"/>
    <w:rsid w:val="001C131E"/>
    <w:rsid w:val="001C1BD4"/>
    <w:rsid w:val="001C279A"/>
    <w:rsid w:val="001C314B"/>
    <w:rsid w:val="001C4576"/>
    <w:rsid w:val="001C4B72"/>
    <w:rsid w:val="001C5D59"/>
    <w:rsid w:val="001C6C5F"/>
    <w:rsid w:val="001C6E0F"/>
    <w:rsid w:val="001D26AD"/>
    <w:rsid w:val="001D3D8B"/>
    <w:rsid w:val="001D5AEF"/>
    <w:rsid w:val="001D6E37"/>
    <w:rsid w:val="001D729C"/>
    <w:rsid w:val="001E1DB0"/>
    <w:rsid w:val="001E24BE"/>
    <w:rsid w:val="001E5300"/>
    <w:rsid w:val="001E5308"/>
    <w:rsid w:val="001E5558"/>
    <w:rsid w:val="001E588D"/>
    <w:rsid w:val="001F0082"/>
    <w:rsid w:val="001F1709"/>
    <w:rsid w:val="001F175A"/>
    <w:rsid w:val="001F29B0"/>
    <w:rsid w:val="001F5BC6"/>
    <w:rsid w:val="00200627"/>
    <w:rsid w:val="0020233A"/>
    <w:rsid w:val="00202578"/>
    <w:rsid w:val="00204507"/>
    <w:rsid w:val="0020758D"/>
    <w:rsid w:val="002108FD"/>
    <w:rsid w:val="002120ED"/>
    <w:rsid w:val="002149A1"/>
    <w:rsid w:val="002165AF"/>
    <w:rsid w:val="002170F0"/>
    <w:rsid w:val="00220D6C"/>
    <w:rsid w:val="002246F5"/>
    <w:rsid w:val="00224A0A"/>
    <w:rsid w:val="00224BA0"/>
    <w:rsid w:val="002253F7"/>
    <w:rsid w:val="00232D3A"/>
    <w:rsid w:val="00233BBF"/>
    <w:rsid w:val="0023635B"/>
    <w:rsid w:val="00242728"/>
    <w:rsid w:val="002445C6"/>
    <w:rsid w:val="0024661B"/>
    <w:rsid w:val="002501BB"/>
    <w:rsid w:val="002510CD"/>
    <w:rsid w:val="002512AB"/>
    <w:rsid w:val="00252F6A"/>
    <w:rsid w:val="00253EEE"/>
    <w:rsid w:val="00254D85"/>
    <w:rsid w:val="00255FD3"/>
    <w:rsid w:val="00257659"/>
    <w:rsid w:val="002578D2"/>
    <w:rsid w:val="00265245"/>
    <w:rsid w:val="0027097E"/>
    <w:rsid w:val="002745BA"/>
    <w:rsid w:val="002757A2"/>
    <w:rsid w:val="00276C58"/>
    <w:rsid w:val="00276F59"/>
    <w:rsid w:val="002807FC"/>
    <w:rsid w:val="002814A3"/>
    <w:rsid w:val="00281964"/>
    <w:rsid w:val="002829EC"/>
    <w:rsid w:val="002832AB"/>
    <w:rsid w:val="002858F7"/>
    <w:rsid w:val="002868FE"/>
    <w:rsid w:val="00287E45"/>
    <w:rsid w:val="00290E60"/>
    <w:rsid w:val="002914A3"/>
    <w:rsid w:val="002918C5"/>
    <w:rsid w:val="00291EC2"/>
    <w:rsid w:val="00294E97"/>
    <w:rsid w:val="00295B7E"/>
    <w:rsid w:val="00296F23"/>
    <w:rsid w:val="002A2E72"/>
    <w:rsid w:val="002A3C33"/>
    <w:rsid w:val="002A72DA"/>
    <w:rsid w:val="002A7A91"/>
    <w:rsid w:val="002B6CD9"/>
    <w:rsid w:val="002B7B11"/>
    <w:rsid w:val="002C05AA"/>
    <w:rsid w:val="002C066D"/>
    <w:rsid w:val="002C0D14"/>
    <w:rsid w:val="002C2728"/>
    <w:rsid w:val="002C3BDF"/>
    <w:rsid w:val="002C3F0C"/>
    <w:rsid w:val="002C4A38"/>
    <w:rsid w:val="002C5304"/>
    <w:rsid w:val="002C7EFE"/>
    <w:rsid w:val="002D13BE"/>
    <w:rsid w:val="002D2797"/>
    <w:rsid w:val="002D4412"/>
    <w:rsid w:val="002D4E7E"/>
    <w:rsid w:val="002D5C34"/>
    <w:rsid w:val="002D67D0"/>
    <w:rsid w:val="002D6F95"/>
    <w:rsid w:val="002E2187"/>
    <w:rsid w:val="002E2E86"/>
    <w:rsid w:val="002E32B6"/>
    <w:rsid w:val="002E7428"/>
    <w:rsid w:val="002F0A16"/>
    <w:rsid w:val="002F1EE7"/>
    <w:rsid w:val="00305795"/>
    <w:rsid w:val="003060A8"/>
    <w:rsid w:val="003135B9"/>
    <w:rsid w:val="003142FF"/>
    <w:rsid w:val="00314B91"/>
    <w:rsid w:val="00314BF6"/>
    <w:rsid w:val="00321EF4"/>
    <w:rsid w:val="00322B88"/>
    <w:rsid w:val="00324131"/>
    <w:rsid w:val="0032679A"/>
    <w:rsid w:val="00327BEF"/>
    <w:rsid w:val="00333320"/>
    <w:rsid w:val="00333F93"/>
    <w:rsid w:val="003342C4"/>
    <w:rsid w:val="00334376"/>
    <w:rsid w:val="003344D6"/>
    <w:rsid w:val="0033462E"/>
    <w:rsid w:val="00335704"/>
    <w:rsid w:val="00335D44"/>
    <w:rsid w:val="00337100"/>
    <w:rsid w:val="00341710"/>
    <w:rsid w:val="003462D8"/>
    <w:rsid w:val="00346F27"/>
    <w:rsid w:val="003477D5"/>
    <w:rsid w:val="00350CCF"/>
    <w:rsid w:val="00355794"/>
    <w:rsid w:val="00361166"/>
    <w:rsid w:val="003617B7"/>
    <w:rsid w:val="0036316B"/>
    <w:rsid w:val="00363347"/>
    <w:rsid w:val="0036426D"/>
    <w:rsid w:val="00364A05"/>
    <w:rsid w:val="00365526"/>
    <w:rsid w:val="00365978"/>
    <w:rsid w:val="003660C2"/>
    <w:rsid w:val="00367E23"/>
    <w:rsid w:val="00371100"/>
    <w:rsid w:val="00371501"/>
    <w:rsid w:val="00374E2F"/>
    <w:rsid w:val="003769D5"/>
    <w:rsid w:val="00377194"/>
    <w:rsid w:val="00377F89"/>
    <w:rsid w:val="00381828"/>
    <w:rsid w:val="00382105"/>
    <w:rsid w:val="003822F1"/>
    <w:rsid w:val="0038377D"/>
    <w:rsid w:val="0038503D"/>
    <w:rsid w:val="00386D6C"/>
    <w:rsid w:val="00387487"/>
    <w:rsid w:val="003875B3"/>
    <w:rsid w:val="00391E24"/>
    <w:rsid w:val="00393A20"/>
    <w:rsid w:val="00393DC6"/>
    <w:rsid w:val="0039712D"/>
    <w:rsid w:val="003A029B"/>
    <w:rsid w:val="003A22B5"/>
    <w:rsid w:val="003A3318"/>
    <w:rsid w:val="003A3472"/>
    <w:rsid w:val="003A4EB3"/>
    <w:rsid w:val="003A58A6"/>
    <w:rsid w:val="003A7744"/>
    <w:rsid w:val="003B3D2B"/>
    <w:rsid w:val="003B61DF"/>
    <w:rsid w:val="003B7A2A"/>
    <w:rsid w:val="003B7DAC"/>
    <w:rsid w:val="003C00CB"/>
    <w:rsid w:val="003C541C"/>
    <w:rsid w:val="003C5AD7"/>
    <w:rsid w:val="003D5190"/>
    <w:rsid w:val="003E0356"/>
    <w:rsid w:val="003E12EC"/>
    <w:rsid w:val="003E30A3"/>
    <w:rsid w:val="003E3D10"/>
    <w:rsid w:val="003E3D65"/>
    <w:rsid w:val="003E5310"/>
    <w:rsid w:val="003E5364"/>
    <w:rsid w:val="003E77EF"/>
    <w:rsid w:val="003E793E"/>
    <w:rsid w:val="003E7A47"/>
    <w:rsid w:val="003F3DA2"/>
    <w:rsid w:val="003F427D"/>
    <w:rsid w:val="004010ED"/>
    <w:rsid w:val="00401B30"/>
    <w:rsid w:val="0040230F"/>
    <w:rsid w:val="00405E95"/>
    <w:rsid w:val="00406205"/>
    <w:rsid w:val="00406C1E"/>
    <w:rsid w:val="00406CCB"/>
    <w:rsid w:val="004121D1"/>
    <w:rsid w:val="00412572"/>
    <w:rsid w:val="0041410F"/>
    <w:rsid w:val="004148CE"/>
    <w:rsid w:val="0041610E"/>
    <w:rsid w:val="00417101"/>
    <w:rsid w:val="00417A82"/>
    <w:rsid w:val="0042090D"/>
    <w:rsid w:val="00421298"/>
    <w:rsid w:val="00423774"/>
    <w:rsid w:val="00423808"/>
    <w:rsid w:val="004250FB"/>
    <w:rsid w:val="00425562"/>
    <w:rsid w:val="00430444"/>
    <w:rsid w:val="00436533"/>
    <w:rsid w:val="00436C43"/>
    <w:rsid w:val="00440274"/>
    <w:rsid w:val="004408FC"/>
    <w:rsid w:val="00440FD0"/>
    <w:rsid w:val="00442161"/>
    <w:rsid w:val="0044250E"/>
    <w:rsid w:val="004443C1"/>
    <w:rsid w:val="00445C00"/>
    <w:rsid w:val="00447A1C"/>
    <w:rsid w:val="00450125"/>
    <w:rsid w:val="0045109D"/>
    <w:rsid w:val="004511EE"/>
    <w:rsid w:val="0045143A"/>
    <w:rsid w:val="00451BE0"/>
    <w:rsid w:val="00453639"/>
    <w:rsid w:val="00453DC2"/>
    <w:rsid w:val="00454C8B"/>
    <w:rsid w:val="00454D4F"/>
    <w:rsid w:val="0045574D"/>
    <w:rsid w:val="0045696D"/>
    <w:rsid w:val="00456D10"/>
    <w:rsid w:val="00457257"/>
    <w:rsid w:val="004601F3"/>
    <w:rsid w:val="00460952"/>
    <w:rsid w:val="00460B41"/>
    <w:rsid w:val="004613F4"/>
    <w:rsid w:val="00461F34"/>
    <w:rsid w:val="00464CB3"/>
    <w:rsid w:val="00465047"/>
    <w:rsid w:val="00472BDA"/>
    <w:rsid w:val="00474DEF"/>
    <w:rsid w:val="0047578B"/>
    <w:rsid w:val="00477009"/>
    <w:rsid w:val="00480859"/>
    <w:rsid w:val="0048114D"/>
    <w:rsid w:val="0048134C"/>
    <w:rsid w:val="00483C45"/>
    <w:rsid w:val="00485438"/>
    <w:rsid w:val="00486F2E"/>
    <w:rsid w:val="00487209"/>
    <w:rsid w:val="00492FF7"/>
    <w:rsid w:val="004937E1"/>
    <w:rsid w:val="00495F3D"/>
    <w:rsid w:val="004961B3"/>
    <w:rsid w:val="004A19DC"/>
    <w:rsid w:val="004A314A"/>
    <w:rsid w:val="004A4BA7"/>
    <w:rsid w:val="004A508A"/>
    <w:rsid w:val="004A5431"/>
    <w:rsid w:val="004A5669"/>
    <w:rsid w:val="004A5920"/>
    <w:rsid w:val="004A72BD"/>
    <w:rsid w:val="004B2CFB"/>
    <w:rsid w:val="004B78E9"/>
    <w:rsid w:val="004C002C"/>
    <w:rsid w:val="004C0FAC"/>
    <w:rsid w:val="004D1028"/>
    <w:rsid w:val="004D337C"/>
    <w:rsid w:val="004D5544"/>
    <w:rsid w:val="004D64EF"/>
    <w:rsid w:val="004D71B8"/>
    <w:rsid w:val="004E0CCF"/>
    <w:rsid w:val="004E1BA0"/>
    <w:rsid w:val="004E43A3"/>
    <w:rsid w:val="004E4579"/>
    <w:rsid w:val="004E4BB3"/>
    <w:rsid w:val="004E6D19"/>
    <w:rsid w:val="004E7C12"/>
    <w:rsid w:val="004F1360"/>
    <w:rsid w:val="004F2BBB"/>
    <w:rsid w:val="004F67A0"/>
    <w:rsid w:val="004F7D3A"/>
    <w:rsid w:val="005017FB"/>
    <w:rsid w:val="0050247F"/>
    <w:rsid w:val="00505EB3"/>
    <w:rsid w:val="00506596"/>
    <w:rsid w:val="005111AB"/>
    <w:rsid w:val="005119B4"/>
    <w:rsid w:val="005132B3"/>
    <w:rsid w:val="00513473"/>
    <w:rsid w:val="00514037"/>
    <w:rsid w:val="005146A9"/>
    <w:rsid w:val="00515F82"/>
    <w:rsid w:val="005164DF"/>
    <w:rsid w:val="00516BB9"/>
    <w:rsid w:val="005172E6"/>
    <w:rsid w:val="0051730D"/>
    <w:rsid w:val="00517CEB"/>
    <w:rsid w:val="005207CC"/>
    <w:rsid w:val="00520980"/>
    <w:rsid w:val="00521282"/>
    <w:rsid w:val="005216BF"/>
    <w:rsid w:val="005305B9"/>
    <w:rsid w:val="00533E39"/>
    <w:rsid w:val="005346E0"/>
    <w:rsid w:val="005347C1"/>
    <w:rsid w:val="00534F5B"/>
    <w:rsid w:val="00534F81"/>
    <w:rsid w:val="0053553A"/>
    <w:rsid w:val="00536432"/>
    <w:rsid w:val="00537A62"/>
    <w:rsid w:val="0054084F"/>
    <w:rsid w:val="00541ED6"/>
    <w:rsid w:val="00542519"/>
    <w:rsid w:val="005439B2"/>
    <w:rsid w:val="00546756"/>
    <w:rsid w:val="00546C9C"/>
    <w:rsid w:val="0054703A"/>
    <w:rsid w:val="00547D5B"/>
    <w:rsid w:val="00551359"/>
    <w:rsid w:val="00557EB7"/>
    <w:rsid w:val="005610BB"/>
    <w:rsid w:val="005613A5"/>
    <w:rsid w:val="0056209A"/>
    <w:rsid w:val="005665D6"/>
    <w:rsid w:val="005707A0"/>
    <w:rsid w:val="0057115F"/>
    <w:rsid w:val="005717D3"/>
    <w:rsid w:val="00573155"/>
    <w:rsid w:val="005733B1"/>
    <w:rsid w:val="00574495"/>
    <w:rsid w:val="00574EE2"/>
    <w:rsid w:val="00577515"/>
    <w:rsid w:val="005812FA"/>
    <w:rsid w:val="005842F4"/>
    <w:rsid w:val="00585025"/>
    <w:rsid w:val="00591358"/>
    <w:rsid w:val="0059484D"/>
    <w:rsid w:val="00594893"/>
    <w:rsid w:val="005A0946"/>
    <w:rsid w:val="005A1FFF"/>
    <w:rsid w:val="005A359B"/>
    <w:rsid w:val="005A47EC"/>
    <w:rsid w:val="005A58EE"/>
    <w:rsid w:val="005A594F"/>
    <w:rsid w:val="005B0580"/>
    <w:rsid w:val="005B185E"/>
    <w:rsid w:val="005B3317"/>
    <w:rsid w:val="005B3D7F"/>
    <w:rsid w:val="005B4397"/>
    <w:rsid w:val="005B4D6D"/>
    <w:rsid w:val="005B55B6"/>
    <w:rsid w:val="005C1058"/>
    <w:rsid w:val="005C1A3E"/>
    <w:rsid w:val="005C421D"/>
    <w:rsid w:val="005C4B12"/>
    <w:rsid w:val="005C5033"/>
    <w:rsid w:val="005D49D0"/>
    <w:rsid w:val="005D5825"/>
    <w:rsid w:val="005E0166"/>
    <w:rsid w:val="005E21A1"/>
    <w:rsid w:val="005E31A1"/>
    <w:rsid w:val="005F02AB"/>
    <w:rsid w:val="005F058F"/>
    <w:rsid w:val="005F316D"/>
    <w:rsid w:val="005F475E"/>
    <w:rsid w:val="005F55A1"/>
    <w:rsid w:val="005F5658"/>
    <w:rsid w:val="005F5764"/>
    <w:rsid w:val="005F6E2D"/>
    <w:rsid w:val="0060063D"/>
    <w:rsid w:val="0060091B"/>
    <w:rsid w:val="00602B4B"/>
    <w:rsid w:val="00603BA6"/>
    <w:rsid w:val="00604AD3"/>
    <w:rsid w:val="006059B6"/>
    <w:rsid w:val="0060646D"/>
    <w:rsid w:val="006100A4"/>
    <w:rsid w:val="00610898"/>
    <w:rsid w:val="00611DB7"/>
    <w:rsid w:val="006123F8"/>
    <w:rsid w:val="00614F15"/>
    <w:rsid w:val="00615D74"/>
    <w:rsid w:val="006160A1"/>
    <w:rsid w:val="00617507"/>
    <w:rsid w:val="00617C4E"/>
    <w:rsid w:val="006203B3"/>
    <w:rsid w:val="006210DB"/>
    <w:rsid w:val="0062176F"/>
    <w:rsid w:val="00625F70"/>
    <w:rsid w:val="00626658"/>
    <w:rsid w:val="00630191"/>
    <w:rsid w:val="0063037E"/>
    <w:rsid w:val="00631D2A"/>
    <w:rsid w:val="00634201"/>
    <w:rsid w:val="006343C9"/>
    <w:rsid w:val="0063557C"/>
    <w:rsid w:val="00636424"/>
    <w:rsid w:val="006407E2"/>
    <w:rsid w:val="00640818"/>
    <w:rsid w:val="0064164A"/>
    <w:rsid w:val="006420E8"/>
    <w:rsid w:val="006436CA"/>
    <w:rsid w:val="0064393B"/>
    <w:rsid w:val="006525D0"/>
    <w:rsid w:val="006527F9"/>
    <w:rsid w:val="006531D0"/>
    <w:rsid w:val="006537FB"/>
    <w:rsid w:val="00657F48"/>
    <w:rsid w:val="00660765"/>
    <w:rsid w:val="00661A28"/>
    <w:rsid w:val="00661F00"/>
    <w:rsid w:val="006624DD"/>
    <w:rsid w:val="00666D10"/>
    <w:rsid w:val="00667798"/>
    <w:rsid w:val="00667BC7"/>
    <w:rsid w:val="00670AA7"/>
    <w:rsid w:val="00671066"/>
    <w:rsid w:val="00671279"/>
    <w:rsid w:val="00673F2D"/>
    <w:rsid w:val="00675E9D"/>
    <w:rsid w:val="0067710D"/>
    <w:rsid w:val="0068092D"/>
    <w:rsid w:val="00682EDA"/>
    <w:rsid w:val="00683E4D"/>
    <w:rsid w:val="00684D3A"/>
    <w:rsid w:val="00686344"/>
    <w:rsid w:val="006869E9"/>
    <w:rsid w:val="006874B0"/>
    <w:rsid w:val="00691A65"/>
    <w:rsid w:val="00692AA0"/>
    <w:rsid w:val="00692D22"/>
    <w:rsid w:val="006947D8"/>
    <w:rsid w:val="006954F5"/>
    <w:rsid w:val="00695FAF"/>
    <w:rsid w:val="006A2BD1"/>
    <w:rsid w:val="006A3AFF"/>
    <w:rsid w:val="006A3CD5"/>
    <w:rsid w:val="006A56F8"/>
    <w:rsid w:val="006A7DF6"/>
    <w:rsid w:val="006B02D3"/>
    <w:rsid w:val="006B1303"/>
    <w:rsid w:val="006B24F4"/>
    <w:rsid w:val="006B3931"/>
    <w:rsid w:val="006B4F7F"/>
    <w:rsid w:val="006B673B"/>
    <w:rsid w:val="006B70F4"/>
    <w:rsid w:val="006C0EC7"/>
    <w:rsid w:val="006C1B9D"/>
    <w:rsid w:val="006C471F"/>
    <w:rsid w:val="006C5EBB"/>
    <w:rsid w:val="006C654F"/>
    <w:rsid w:val="006C7A5E"/>
    <w:rsid w:val="006D5E5C"/>
    <w:rsid w:val="006D646A"/>
    <w:rsid w:val="006D781E"/>
    <w:rsid w:val="006E2987"/>
    <w:rsid w:val="006E34CA"/>
    <w:rsid w:val="006E3A41"/>
    <w:rsid w:val="006E3EEA"/>
    <w:rsid w:val="006E42E4"/>
    <w:rsid w:val="006F084B"/>
    <w:rsid w:val="006F2D81"/>
    <w:rsid w:val="006F3B96"/>
    <w:rsid w:val="006F4A94"/>
    <w:rsid w:val="006F59B2"/>
    <w:rsid w:val="006F7571"/>
    <w:rsid w:val="006F75FA"/>
    <w:rsid w:val="007002B2"/>
    <w:rsid w:val="00701ABB"/>
    <w:rsid w:val="007053A4"/>
    <w:rsid w:val="00706BB0"/>
    <w:rsid w:val="00710A95"/>
    <w:rsid w:val="00711151"/>
    <w:rsid w:val="00712549"/>
    <w:rsid w:val="0071319F"/>
    <w:rsid w:val="00714D9B"/>
    <w:rsid w:val="007150A1"/>
    <w:rsid w:val="00716E05"/>
    <w:rsid w:val="00717A43"/>
    <w:rsid w:val="0073299A"/>
    <w:rsid w:val="00734DCB"/>
    <w:rsid w:val="00736E43"/>
    <w:rsid w:val="007374BA"/>
    <w:rsid w:val="0074046A"/>
    <w:rsid w:val="00740FAA"/>
    <w:rsid w:val="00742AB1"/>
    <w:rsid w:val="00742B25"/>
    <w:rsid w:val="00745578"/>
    <w:rsid w:val="00745769"/>
    <w:rsid w:val="007459F0"/>
    <w:rsid w:val="00753876"/>
    <w:rsid w:val="007543E3"/>
    <w:rsid w:val="00754B21"/>
    <w:rsid w:val="00754E24"/>
    <w:rsid w:val="00761921"/>
    <w:rsid w:val="007628B9"/>
    <w:rsid w:val="00762B77"/>
    <w:rsid w:val="007649B4"/>
    <w:rsid w:val="00765C35"/>
    <w:rsid w:val="00767C2F"/>
    <w:rsid w:val="00772521"/>
    <w:rsid w:val="0077484B"/>
    <w:rsid w:val="00775228"/>
    <w:rsid w:val="0077568E"/>
    <w:rsid w:val="00777114"/>
    <w:rsid w:val="00777AC8"/>
    <w:rsid w:val="00781133"/>
    <w:rsid w:val="00782453"/>
    <w:rsid w:val="00782A12"/>
    <w:rsid w:val="0078511E"/>
    <w:rsid w:val="00785C54"/>
    <w:rsid w:val="00786600"/>
    <w:rsid w:val="007868B8"/>
    <w:rsid w:val="00787A3A"/>
    <w:rsid w:val="00794F33"/>
    <w:rsid w:val="007A1E50"/>
    <w:rsid w:val="007A2CF6"/>
    <w:rsid w:val="007B2831"/>
    <w:rsid w:val="007B46DC"/>
    <w:rsid w:val="007B63E3"/>
    <w:rsid w:val="007C0270"/>
    <w:rsid w:val="007C09EC"/>
    <w:rsid w:val="007D2EA6"/>
    <w:rsid w:val="007D3F91"/>
    <w:rsid w:val="007D4B9C"/>
    <w:rsid w:val="007D6422"/>
    <w:rsid w:val="007D76BB"/>
    <w:rsid w:val="007D78A1"/>
    <w:rsid w:val="007E2AFB"/>
    <w:rsid w:val="007E42F9"/>
    <w:rsid w:val="007E582C"/>
    <w:rsid w:val="007E689E"/>
    <w:rsid w:val="007F0419"/>
    <w:rsid w:val="007F10E6"/>
    <w:rsid w:val="007F2DC9"/>
    <w:rsid w:val="007F300F"/>
    <w:rsid w:val="007F47D9"/>
    <w:rsid w:val="007F4920"/>
    <w:rsid w:val="007F4D2F"/>
    <w:rsid w:val="007F572B"/>
    <w:rsid w:val="007F5736"/>
    <w:rsid w:val="007F6894"/>
    <w:rsid w:val="007F72AB"/>
    <w:rsid w:val="00801A0E"/>
    <w:rsid w:val="00802079"/>
    <w:rsid w:val="00802703"/>
    <w:rsid w:val="00802FA7"/>
    <w:rsid w:val="00803487"/>
    <w:rsid w:val="008055E3"/>
    <w:rsid w:val="0081095C"/>
    <w:rsid w:val="0081098F"/>
    <w:rsid w:val="00810AB3"/>
    <w:rsid w:val="00812DF2"/>
    <w:rsid w:val="00815127"/>
    <w:rsid w:val="00815C7C"/>
    <w:rsid w:val="00815D41"/>
    <w:rsid w:val="00817EAF"/>
    <w:rsid w:val="00821521"/>
    <w:rsid w:val="00821D5B"/>
    <w:rsid w:val="00822586"/>
    <w:rsid w:val="008229E6"/>
    <w:rsid w:val="00822A5B"/>
    <w:rsid w:val="0082503F"/>
    <w:rsid w:val="0082603C"/>
    <w:rsid w:val="00826637"/>
    <w:rsid w:val="00831A32"/>
    <w:rsid w:val="0083327E"/>
    <w:rsid w:val="00834076"/>
    <w:rsid w:val="0083732E"/>
    <w:rsid w:val="00837615"/>
    <w:rsid w:val="00837891"/>
    <w:rsid w:val="00837C1A"/>
    <w:rsid w:val="0084049A"/>
    <w:rsid w:val="00840B6B"/>
    <w:rsid w:val="008415E7"/>
    <w:rsid w:val="00845608"/>
    <w:rsid w:val="00845E67"/>
    <w:rsid w:val="00847212"/>
    <w:rsid w:val="00850AC9"/>
    <w:rsid w:val="00857748"/>
    <w:rsid w:val="0085789B"/>
    <w:rsid w:val="0086032C"/>
    <w:rsid w:val="00863CBD"/>
    <w:rsid w:val="00864107"/>
    <w:rsid w:val="008643DA"/>
    <w:rsid w:val="00870311"/>
    <w:rsid w:val="00870D29"/>
    <w:rsid w:val="00874105"/>
    <w:rsid w:val="00874229"/>
    <w:rsid w:val="00876C5C"/>
    <w:rsid w:val="00881D70"/>
    <w:rsid w:val="00882A96"/>
    <w:rsid w:val="00883102"/>
    <w:rsid w:val="008840C9"/>
    <w:rsid w:val="008843E2"/>
    <w:rsid w:val="00885058"/>
    <w:rsid w:val="008855E7"/>
    <w:rsid w:val="00890B53"/>
    <w:rsid w:val="00892CAF"/>
    <w:rsid w:val="008968D8"/>
    <w:rsid w:val="008A0A8C"/>
    <w:rsid w:val="008A20B0"/>
    <w:rsid w:val="008A3326"/>
    <w:rsid w:val="008A5D46"/>
    <w:rsid w:val="008A6E15"/>
    <w:rsid w:val="008B03CF"/>
    <w:rsid w:val="008B06F3"/>
    <w:rsid w:val="008B269B"/>
    <w:rsid w:val="008B586B"/>
    <w:rsid w:val="008C104F"/>
    <w:rsid w:val="008C19C0"/>
    <w:rsid w:val="008C6559"/>
    <w:rsid w:val="008D34D0"/>
    <w:rsid w:val="008D62FA"/>
    <w:rsid w:val="008D6A34"/>
    <w:rsid w:val="008D6F09"/>
    <w:rsid w:val="008E01A2"/>
    <w:rsid w:val="008E0460"/>
    <w:rsid w:val="008E537A"/>
    <w:rsid w:val="008E5A51"/>
    <w:rsid w:val="008E76F0"/>
    <w:rsid w:val="008E78ED"/>
    <w:rsid w:val="008F09F2"/>
    <w:rsid w:val="008F20FE"/>
    <w:rsid w:val="008F2212"/>
    <w:rsid w:val="008F3FF1"/>
    <w:rsid w:val="008F430A"/>
    <w:rsid w:val="008F4EE9"/>
    <w:rsid w:val="008F61D4"/>
    <w:rsid w:val="008F6E74"/>
    <w:rsid w:val="0090212F"/>
    <w:rsid w:val="00904C73"/>
    <w:rsid w:val="00906C9C"/>
    <w:rsid w:val="009072B9"/>
    <w:rsid w:val="0091330C"/>
    <w:rsid w:val="009175F6"/>
    <w:rsid w:val="00920671"/>
    <w:rsid w:val="0092068C"/>
    <w:rsid w:val="00922494"/>
    <w:rsid w:val="00924EC6"/>
    <w:rsid w:val="00924F45"/>
    <w:rsid w:val="009253DF"/>
    <w:rsid w:val="00925D80"/>
    <w:rsid w:val="00926AE5"/>
    <w:rsid w:val="009304AF"/>
    <w:rsid w:val="00930DE4"/>
    <w:rsid w:val="0093128B"/>
    <w:rsid w:val="0093205D"/>
    <w:rsid w:val="00932867"/>
    <w:rsid w:val="00936596"/>
    <w:rsid w:val="00937CDD"/>
    <w:rsid w:val="00937DFD"/>
    <w:rsid w:val="00941251"/>
    <w:rsid w:val="00941FE0"/>
    <w:rsid w:val="00942493"/>
    <w:rsid w:val="00946413"/>
    <w:rsid w:val="00951088"/>
    <w:rsid w:val="009517D4"/>
    <w:rsid w:val="009518FA"/>
    <w:rsid w:val="00951ABF"/>
    <w:rsid w:val="009522EB"/>
    <w:rsid w:val="00952322"/>
    <w:rsid w:val="0095398B"/>
    <w:rsid w:val="00954A6D"/>
    <w:rsid w:val="00957FB5"/>
    <w:rsid w:val="0096046F"/>
    <w:rsid w:val="009627A8"/>
    <w:rsid w:val="00966D06"/>
    <w:rsid w:val="00967610"/>
    <w:rsid w:val="00967CF8"/>
    <w:rsid w:val="009709DC"/>
    <w:rsid w:val="009741D9"/>
    <w:rsid w:val="00975E7C"/>
    <w:rsid w:val="00976960"/>
    <w:rsid w:val="00980324"/>
    <w:rsid w:val="00981EE7"/>
    <w:rsid w:val="00984760"/>
    <w:rsid w:val="00986BC5"/>
    <w:rsid w:val="00992736"/>
    <w:rsid w:val="009944B2"/>
    <w:rsid w:val="009957B2"/>
    <w:rsid w:val="00996C93"/>
    <w:rsid w:val="009A02E6"/>
    <w:rsid w:val="009A0D17"/>
    <w:rsid w:val="009A19E7"/>
    <w:rsid w:val="009A3714"/>
    <w:rsid w:val="009A7599"/>
    <w:rsid w:val="009B41F0"/>
    <w:rsid w:val="009B44EC"/>
    <w:rsid w:val="009B46D1"/>
    <w:rsid w:val="009B5520"/>
    <w:rsid w:val="009B5F5A"/>
    <w:rsid w:val="009B7257"/>
    <w:rsid w:val="009C0B1D"/>
    <w:rsid w:val="009C17A0"/>
    <w:rsid w:val="009C35DB"/>
    <w:rsid w:val="009C6747"/>
    <w:rsid w:val="009D17DE"/>
    <w:rsid w:val="009D2690"/>
    <w:rsid w:val="009D2760"/>
    <w:rsid w:val="009D3681"/>
    <w:rsid w:val="009D400B"/>
    <w:rsid w:val="009D54E8"/>
    <w:rsid w:val="009D7022"/>
    <w:rsid w:val="009E2196"/>
    <w:rsid w:val="009E2B08"/>
    <w:rsid w:val="009E3028"/>
    <w:rsid w:val="009E49FE"/>
    <w:rsid w:val="009E5949"/>
    <w:rsid w:val="009E623D"/>
    <w:rsid w:val="009E6735"/>
    <w:rsid w:val="009F0FAF"/>
    <w:rsid w:val="009F2447"/>
    <w:rsid w:val="009F26E8"/>
    <w:rsid w:val="009F579F"/>
    <w:rsid w:val="009F5A99"/>
    <w:rsid w:val="009F6B74"/>
    <w:rsid w:val="009F7543"/>
    <w:rsid w:val="00A00E49"/>
    <w:rsid w:val="00A01D07"/>
    <w:rsid w:val="00A042AE"/>
    <w:rsid w:val="00A04DFB"/>
    <w:rsid w:val="00A06330"/>
    <w:rsid w:val="00A1166D"/>
    <w:rsid w:val="00A117DB"/>
    <w:rsid w:val="00A123F7"/>
    <w:rsid w:val="00A126CA"/>
    <w:rsid w:val="00A15B94"/>
    <w:rsid w:val="00A16F08"/>
    <w:rsid w:val="00A20559"/>
    <w:rsid w:val="00A24161"/>
    <w:rsid w:val="00A2474F"/>
    <w:rsid w:val="00A255B3"/>
    <w:rsid w:val="00A25AF1"/>
    <w:rsid w:val="00A2620C"/>
    <w:rsid w:val="00A26E66"/>
    <w:rsid w:val="00A26FCC"/>
    <w:rsid w:val="00A27A5A"/>
    <w:rsid w:val="00A30436"/>
    <w:rsid w:val="00A307CE"/>
    <w:rsid w:val="00A30EB6"/>
    <w:rsid w:val="00A34656"/>
    <w:rsid w:val="00A41E48"/>
    <w:rsid w:val="00A42A6D"/>
    <w:rsid w:val="00A42B08"/>
    <w:rsid w:val="00A43AAD"/>
    <w:rsid w:val="00A43E52"/>
    <w:rsid w:val="00A455D7"/>
    <w:rsid w:val="00A51612"/>
    <w:rsid w:val="00A51719"/>
    <w:rsid w:val="00A5177F"/>
    <w:rsid w:val="00A53752"/>
    <w:rsid w:val="00A54AA5"/>
    <w:rsid w:val="00A569F2"/>
    <w:rsid w:val="00A606B9"/>
    <w:rsid w:val="00A607BE"/>
    <w:rsid w:val="00A60B38"/>
    <w:rsid w:val="00A63732"/>
    <w:rsid w:val="00A63802"/>
    <w:rsid w:val="00A652DC"/>
    <w:rsid w:val="00A65385"/>
    <w:rsid w:val="00A65DFC"/>
    <w:rsid w:val="00A6706C"/>
    <w:rsid w:val="00A70F6E"/>
    <w:rsid w:val="00A71B19"/>
    <w:rsid w:val="00A72ACC"/>
    <w:rsid w:val="00A73BDE"/>
    <w:rsid w:val="00A7527D"/>
    <w:rsid w:val="00A75C3B"/>
    <w:rsid w:val="00A77173"/>
    <w:rsid w:val="00A77FCA"/>
    <w:rsid w:val="00A81E1A"/>
    <w:rsid w:val="00A8325D"/>
    <w:rsid w:val="00A85476"/>
    <w:rsid w:val="00A85BBF"/>
    <w:rsid w:val="00A86864"/>
    <w:rsid w:val="00A87CE2"/>
    <w:rsid w:val="00A9240F"/>
    <w:rsid w:val="00AA1D39"/>
    <w:rsid w:val="00AA1F62"/>
    <w:rsid w:val="00AA313D"/>
    <w:rsid w:val="00AA573B"/>
    <w:rsid w:val="00AB0901"/>
    <w:rsid w:val="00AB0BB1"/>
    <w:rsid w:val="00AB1A55"/>
    <w:rsid w:val="00AB346D"/>
    <w:rsid w:val="00AB38A9"/>
    <w:rsid w:val="00AB5BE2"/>
    <w:rsid w:val="00AB6E2B"/>
    <w:rsid w:val="00AB79AA"/>
    <w:rsid w:val="00AC1E87"/>
    <w:rsid w:val="00AC37CC"/>
    <w:rsid w:val="00AC3EF8"/>
    <w:rsid w:val="00AC5A70"/>
    <w:rsid w:val="00AC5C69"/>
    <w:rsid w:val="00AC655C"/>
    <w:rsid w:val="00AC7191"/>
    <w:rsid w:val="00AD021C"/>
    <w:rsid w:val="00AD073E"/>
    <w:rsid w:val="00AD21CD"/>
    <w:rsid w:val="00AD3E7E"/>
    <w:rsid w:val="00AD5DD3"/>
    <w:rsid w:val="00AE1BE5"/>
    <w:rsid w:val="00AE3C64"/>
    <w:rsid w:val="00AF051B"/>
    <w:rsid w:val="00AF051F"/>
    <w:rsid w:val="00AF0D71"/>
    <w:rsid w:val="00AF2C8D"/>
    <w:rsid w:val="00AF319D"/>
    <w:rsid w:val="00AF399D"/>
    <w:rsid w:val="00AF54F5"/>
    <w:rsid w:val="00AF6519"/>
    <w:rsid w:val="00AF7333"/>
    <w:rsid w:val="00B0059B"/>
    <w:rsid w:val="00B008FA"/>
    <w:rsid w:val="00B029BF"/>
    <w:rsid w:val="00B036BC"/>
    <w:rsid w:val="00B04937"/>
    <w:rsid w:val="00B04B47"/>
    <w:rsid w:val="00B07325"/>
    <w:rsid w:val="00B07B8F"/>
    <w:rsid w:val="00B07D77"/>
    <w:rsid w:val="00B10742"/>
    <w:rsid w:val="00B11331"/>
    <w:rsid w:val="00B143E3"/>
    <w:rsid w:val="00B146BC"/>
    <w:rsid w:val="00B158AB"/>
    <w:rsid w:val="00B16736"/>
    <w:rsid w:val="00B1683A"/>
    <w:rsid w:val="00B24F05"/>
    <w:rsid w:val="00B303FD"/>
    <w:rsid w:val="00B31F7A"/>
    <w:rsid w:val="00B36623"/>
    <w:rsid w:val="00B366D7"/>
    <w:rsid w:val="00B37913"/>
    <w:rsid w:val="00B4048F"/>
    <w:rsid w:val="00B404E7"/>
    <w:rsid w:val="00B4115A"/>
    <w:rsid w:val="00B429EB"/>
    <w:rsid w:val="00B42B99"/>
    <w:rsid w:val="00B52C8B"/>
    <w:rsid w:val="00B57390"/>
    <w:rsid w:val="00B639D3"/>
    <w:rsid w:val="00B649A3"/>
    <w:rsid w:val="00B6785F"/>
    <w:rsid w:val="00B7111A"/>
    <w:rsid w:val="00B769E3"/>
    <w:rsid w:val="00B778D0"/>
    <w:rsid w:val="00B82642"/>
    <w:rsid w:val="00B83716"/>
    <w:rsid w:val="00B84557"/>
    <w:rsid w:val="00B854C9"/>
    <w:rsid w:val="00B8634B"/>
    <w:rsid w:val="00B901DF"/>
    <w:rsid w:val="00B92371"/>
    <w:rsid w:val="00B924DC"/>
    <w:rsid w:val="00B9311B"/>
    <w:rsid w:val="00B94B27"/>
    <w:rsid w:val="00B95611"/>
    <w:rsid w:val="00BA2DBB"/>
    <w:rsid w:val="00BA3C6F"/>
    <w:rsid w:val="00BA6635"/>
    <w:rsid w:val="00BA729C"/>
    <w:rsid w:val="00BA7AE1"/>
    <w:rsid w:val="00BA7EDA"/>
    <w:rsid w:val="00BB0C05"/>
    <w:rsid w:val="00BB19B1"/>
    <w:rsid w:val="00BB2636"/>
    <w:rsid w:val="00BB35A1"/>
    <w:rsid w:val="00BB3629"/>
    <w:rsid w:val="00BB6B1A"/>
    <w:rsid w:val="00BB7382"/>
    <w:rsid w:val="00BC040C"/>
    <w:rsid w:val="00BC09FB"/>
    <w:rsid w:val="00BC20DE"/>
    <w:rsid w:val="00BC2557"/>
    <w:rsid w:val="00BC2682"/>
    <w:rsid w:val="00BC33EC"/>
    <w:rsid w:val="00BC418A"/>
    <w:rsid w:val="00BC50D6"/>
    <w:rsid w:val="00BD2AB6"/>
    <w:rsid w:val="00BD43C2"/>
    <w:rsid w:val="00BD4BDE"/>
    <w:rsid w:val="00BD4FF9"/>
    <w:rsid w:val="00BD67D0"/>
    <w:rsid w:val="00BD7BC8"/>
    <w:rsid w:val="00BE302A"/>
    <w:rsid w:val="00BE30E5"/>
    <w:rsid w:val="00BE4A6C"/>
    <w:rsid w:val="00BE725E"/>
    <w:rsid w:val="00BE72AD"/>
    <w:rsid w:val="00BE7E1E"/>
    <w:rsid w:val="00BF0AF9"/>
    <w:rsid w:val="00BF26B0"/>
    <w:rsid w:val="00BF3EB6"/>
    <w:rsid w:val="00C006A9"/>
    <w:rsid w:val="00C01626"/>
    <w:rsid w:val="00C06B6A"/>
    <w:rsid w:val="00C06F9E"/>
    <w:rsid w:val="00C073D9"/>
    <w:rsid w:val="00C113AA"/>
    <w:rsid w:val="00C13A4C"/>
    <w:rsid w:val="00C2085D"/>
    <w:rsid w:val="00C21066"/>
    <w:rsid w:val="00C248FC"/>
    <w:rsid w:val="00C24B07"/>
    <w:rsid w:val="00C258FD"/>
    <w:rsid w:val="00C25A0B"/>
    <w:rsid w:val="00C315EB"/>
    <w:rsid w:val="00C31DD5"/>
    <w:rsid w:val="00C3416E"/>
    <w:rsid w:val="00C35C64"/>
    <w:rsid w:val="00C37939"/>
    <w:rsid w:val="00C410B9"/>
    <w:rsid w:val="00C41C8D"/>
    <w:rsid w:val="00C424F5"/>
    <w:rsid w:val="00C42EC3"/>
    <w:rsid w:val="00C50AA2"/>
    <w:rsid w:val="00C51D4C"/>
    <w:rsid w:val="00C53199"/>
    <w:rsid w:val="00C57B86"/>
    <w:rsid w:val="00C65D72"/>
    <w:rsid w:val="00C70272"/>
    <w:rsid w:val="00C71A7F"/>
    <w:rsid w:val="00C722C6"/>
    <w:rsid w:val="00C74D54"/>
    <w:rsid w:val="00C758CE"/>
    <w:rsid w:val="00C759DC"/>
    <w:rsid w:val="00C77B9D"/>
    <w:rsid w:val="00C80D4E"/>
    <w:rsid w:val="00C83D7E"/>
    <w:rsid w:val="00C83DCF"/>
    <w:rsid w:val="00C86233"/>
    <w:rsid w:val="00C91A95"/>
    <w:rsid w:val="00C91FCF"/>
    <w:rsid w:val="00C92718"/>
    <w:rsid w:val="00C93512"/>
    <w:rsid w:val="00C956F7"/>
    <w:rsid w:val="00C9663D"/>
    <w:rsid w:val="00C97272"/>
    <w:rsid w:val="00C976F4"/>
    <w:rsid w:val="00CA39C3"/>
    <w:rsid w:val="00CA39D4"/>
    <w:rsid w:val="00CA5245"/>
    <w:rsid w:val="00CA6C51"/>
    <w:rsid w:val="00CB1CD9"/>
    <w:rsid w:val="00CB248B"/>
    <w:rsid w:val="00CB5030"/>
    <w:rsid w:val="00CB5B51"/>
    <w:rsid w:val="00CB6D79"/>
    <w:rsid w:val="00CC08E2"/>
    <w:rsid w:val="00CC1727"/>
    <w:rsid w:val="00CC36DE"/>
    <w:rsid w:val="00CC371B"/>
    <w:rsid w:val="00CC5147"/>
    <w:rsid w:val="00CC51E1"/>
    <w:rsid w:val="00CC7161"/>
    <w:rsid w:val="00CC7C68"/>
    <w:rsid w:val="00CD4D40"/>
    <w:rsid w:val="00CE00B0"/>
    <w:rsid w:val="00CE08C2"/>
    <w:rsid w:val="00CE1015"/>
    <w:rsid w:val="00CE3D5C"/>
    <w:rsid w:val="00CE72EB"/>
    <w:rsid w:val="00CF53F5"/>
    <w:rsid w:val="00CF6F77"/>
    <w:rsid w:val="00D00288"/>
    <w:rsid w:val="00D03265"/>
    <w:rsid w:val="00D11128"/>
    <w:rsid w:val="00D1215D"/>
    <w:rsid w:val="00D12896"/>
    <w:rsid w:val="00D131EA"/>
    <w:rsid w:val="00D2118B"/>
    <w:rsid w:val="00D225DA"/>
    <w:rsid w:val="00D2547B"/>
    <w:rsid w:val="00D2690B"/>
    <w:rsid w:val="00D26ECD"/>
    <w:rsid w:val="00D31A6A"/>
    <w:rsid w:val="00D31B85"/>
    <w:rsid w:val="00D339D1"/>
    <w:rsid w:val="00D36BC9"/>
    <w:rsid w:val="00D36CD3"/>
    <w:rsid w:val="00D37E78"/>
    <w:rsid w:val="00D42040"/>
    <w:rsid w:val="00D43396"/>
    <w:rsid w:val="00D43599"/>
    <w:rsid w:val="00D43936"/>
    <w:rsid w:val="00D439E4"/>
    <w:rsid w:val="00D4443D"/>
    <w:rsid w:val="00D453AB"/>
    <w:rsid w:val="00D467D9"/>
    <w:rsid w:val="00D46851"/>
    <w:rsid w:val="00D50052"/>
    <w:rsid w:val="00D520EB"/>
    <w:rsid w:val="00D52E9C"/>
    <w:rsid w:val="00D53657"/>
    <w:rsid w:val="00D54494"/>
    <w:rsid w:val="00D55536"/>
    <w:rsid w:val="00D55CCF"/>
    <w:rsid w:val="00D5628B"/>
    <w:rsid w:val="00D56CF4"/>
    <w:rsid w:val="00D57250"/>
    <w:rsid w:val="00D621A3"/>
    <w:rsid w:val="00D6535B"/>
    <w:rsid w:val="00D67A3D"/>
    <w:rsid w:val="00D67CE8"/>
    <w:rsid w:val="00D705B2"/>
    <w:rsid w:val="00D734E6"/>
    <w:rsid w:val="00D74726"/>
    <w:rsid w:val="00D75E87"/>
    <w:rsid w:val="00D84F90"/>
    <w:rsid w:val="00D855B9"/>
    <w:rsid w:val="00D900AA"/>
    <w:rsid w:val="00D90129"/>
    <w:rsid w:val="00D907B7"/>
    <w:rsid w:val="00D96285"/>
    <w:rsid w:val="00D96D81"/>
    <w:rsid w:val="00D97E96"/>
    <w:rsid w:val="00DA1713"/>
    <w:rsid w:val="00DA2DE9"/>
    <w:rsid w:val="00DA2E09"/>
    <w:rsid w:val="00DA41DB"/>
    <w:rsid w:val="00DB0270"/>
    <w:rsid w:val="00DB25B2"/>
    <w:rsid w:val="00DB619A"/>
    <w:rsid w:val="00DB778D"/>
    <w:rsid w:val="00DC132C"/>
    <w:rsid w:val="00DC18CF"/>
    <w:rsid w:val="00DC2DB0"/>
    <w:rsid w:val="00DC53C5"/>
    <w:rsid w:val="00DC6EC7"/>
    <w:rsid w:val="00DD4A02"/>
    <w:rsid w:val="00DD5742"/>
    <w:rsid w:val="00DD5E89"/>
    <w:rsid w:val="00DE01EB"/>
    <w:rsid w:val="00DE3077"/>
    <w:rsid w:val="00DE347E"/>
    <w:rsid w:val="00DE656C"/>
    <w:rsid w:val="00DF482F"/>
    <w:rsid w:val="00DF4CE7"/>
    <w:rsid w:val="00DF76B4"/>
    <w:rsid w:val="00E01129"/>
    <w:rsid w:val="00E017AC"/>
    <w:rsid w:val="00E02691"/>
    <w:rsid w:val="00E02738"/>
    <w:rsid w:val="00E02F1B"/>
    <w:rsid w:val="00E070DD"/>
    <w:rsid w:val="00E10B55"/>
    <w:rsid w:val="00E11150"/>
    <w:rsid w:val="00E11687"/>
    <w:rsid w:val="00E12B54"/>
    <w:rsid w:val="00E13986"/>
    <w:rsid w:val="00E13BA4"/>
    <w:rsid w:val="00E14E47"/>
    <w:rsid w:val="00E1528F"/>
    <w:rsid w:val="00E15E63"/>
    <w:rsid w:val="00E15EA4"/>
    <w:rsid w:val="00E210CD"/>
    <w:rsid w:val="00E22033"/>
    <w:rsid w:val="00E227F7"/>
    <w:rsid w:val="00E22C34"/>
    <w:rsid w:val="00E22F10"/>
    <w:rsid w:val="00E24808"/>
    <w:rsid w:val="00E25C4A"/>
    <w:rsid w:val="00E279F2"/>
    <w:rsid w:val="00E27E80"/>
    <w:rsid w:val="00E342DC"/>
    <w:rsid w:val="00E34C88"/>
    <w:rsid w:val="00E35FE8"/>
    <w:rsid w:val="00E37ED6"/>
    <w:rsid w:val="00E401B1"/>
    <w:rsid w:val="00E407C4"/>
    <w:rsid w:val="00E40F19"/>
    <w:rsid w:val="00E41E62"/>
    <w:rsid w:val="00E43D28"/>
    <w:rsid w:val="00E44F47"/>
    <w:rsid w:val="00E45CA0"/>
    <w:rsid w:val="00E477D8"/>
    <w:rsid w:val="00E53A2A"/>
    <w:rsid w:val="00E55D73"/>
    <w:rsid w:val="00E56BEA"/>
    <w:rsid w:val="00E56C64"/>
    <w:rsid w:val="00E576A5"/>
    <w:rsid w:val="00E60E63"/>
    <w:rsid w:val="00E66617"/>
    <w:rsid w:val="00E71158"/>
    <w:rsid w:val="00E770EE"/>
    <w:rsid w:val="00E80BED"/>
    <w:rsid w:val="00E814B9"/>
    <w:rsid w:val="00E826A9"/>
    <w:rsid w:val="00E82A26"/>
    <w:rsid w:val="00E82DD7"/>
    <w:rsid w:val="00E835B5"/>
    <w:rsid w:val="00E859DC"/>
    <w:rsid w:val="00E8670A"/>
    <w:rsid w:val="00E86A60"/>
    <w:rsid w:val="00E876F1"/>
    <w:rsid w:val="00E87CDA"/>
    <w:rsid w:val="00E932FC"/>
    <w:rsid w:val="00E937C1"/>
    <w:rsid w:val="00E951BF"/>
    <w:rsid w:val="00E95A31"/>
    <w:rsid w:val="00E95E5B"/>
    <w:rsid w:val="00E96FE6"/>
    <w:rsid w:val="00E970AC"/>
    <w:rsid w:val="00E97127"/>
    <w:rsid w:val="00EA140C"/>
    <w:rsid w:val="00EA2FCE"/>
    <w:rsid w:val="00EA4C46"/>
    <w:rsid w:val="00EA4D21"/>
    <w:rsid w:val="00EA5228"/>
    <w:rsid w:val="00EA5B5B"/>
    <w:rsid w:val="00EA6384"/>
    <w:rsid w:val="00EA7161"/>
    <w:rsid w:val="00EB09F6"/>
    <w:rsid w:val="00EB3D61"/>
    <w:rsid w:val="00EC41FB"/>
    <w:rsid w:val="00EC4D28"/>
    <w:rsid w:val="00EC55F6"/>
    <w:rsid w:val="00EC6238"/>
    <w:rsid w:val="00EC7C9B"/>
    <w:rsid w:val="00ED0AA5"/>
    <w:rsid w:val="00ED16DE"/>
    <w:rsid w:val="00ED1D49"/>
    <w:rsid w:val="00ED3E3C"/>
    <w:rsid w:val="00EE0EC6"/>
    <w:rsid w:val="00EE0F0A"/>
    <w:rsid w:val="00EE3CD6"/>
    <w:rsid w:val="00EE473A"/>
    <w:rsid w:val="00EE4C93"/>
    <w:rsid w:val="00EE5295"/>
    <w:rsid w:val="00EF4317"/>
    <w:rsid w:val="00EF4424"/>
    <w:rsid w:val="00EF586D"/>
    <w:rsid w:val="00F0134D"/>
    <w:rsid w:val="00F022AB"/>
    <w:rsid w:val="00F04DA0"/>
    <w:rsid w:val="00F11779"/>
    <w:rsid w:val="00F118E2"/>
    <w:rsid w:val="00F17669"/>
    <w:rsid w:val="00F20545"/>
    <w:rsid w:val="00F20BBC"/>
    <w:rsid w:val="00F20E01"/>
    <w:rsid w:val="00F2123C"/>
    <w:rsid w:val="00F21A42"/>
    <w:rsid w:val="00F230DA"/>
    <w:rsid w:val="00F2372D"/>
    <w:rsid w:val="00F248E5"/>
    <w:rsid w:val="00F24C39"/>
    <w:rsid w:val="00F26531"/>
    <w:rsid w:val="00F3151C"/>
    <w:rsid w:val="00F3181F"/>
    <w:rsid w:val="00F32217"/>
    <w:rsid w:val="00F325F8"/>
    <w:rsid w:val="00F32841"/>
    <w:rsid w:val="00F342E2"/>
    <w:rsid w:val="00F356FA"/>
    <w:rsid w:val="00F37908"/>
    <w:rsid w:val="00F40BE5"/>
    <w:rsid w:val="00F41105"/>
    <w:rsid w:val="00F414C0"/>
    <w:rsid w:val="00F422DB"/>
    <w:rsid w:val="00F4617D"/>
    <w:rsid w:val="00F4756C"/>
    <w:rsid w:val="00F47C8E"/>
    <w:rsid w:val="00F51039"/>
    <w:rsid w:val="00F529E3"/>
    <w:rsid w:val="00F53891"/>
    <w:rsid w:val="00F53A29"/>
    <w:rsid w:val="00F556D5"/>
    <w:rsid w:val="00F55BA8"/>
    <w:rsid w:val="00F57626"/>
    <w:rsid w:val="00F6360E"/>
    <w:rsid w:val="00F64C3C"/>
    <w:rsid w:val="00F652F6"/>
    <w:rsid w:val="00F722BD"/>
    <w:rsid w:val="00F7653A"/>
    <w:rsid w:val="00F80F87"/>
    <w:rsid w:val="00F835BE"/>
    <w:rsid w:val="00F842C6"/>
    <w:rsid w:val="00F843F9"/>
    <w:rsid w:val="00F84A3F"/>
    <w:rsid w:val="00F87EA2"/>
    <w:rsid w:val="00F92C3A"/>
    <w:rsid w:val="00F95CC8"/>
    <w:rsid w:val="00FA0FF6"/>
    <w:rsid w:val="00FA11AA"/>
    <w:rsid w:val="00FA39EB"/>
    <w:rsid w:val="00FA4E83"/>
    <w:rsid w:val="00FB0ED0"/>
    <w:rsid w:val="00FB168E"/>
    <w:rsid w:val="00FB1B2A"/>
    <w:rsid w:val="00FB1FA6"/>
    <w:rsid w:val="00FB3A27"/>
    <w:rsid w:val="00FB4D37"/>
    <w:rsid w:val="00FB575C"/>
    <w:rsid w:val="00FC0407"/>
    <w:rsid w:val="00FC2217"/>
    <w:rsid w:val="00FC3B15"/>
    <w:rsid w:val="00FC7959"/>
    <w:rsid w:val="00FC7B67"/>
    <w:rsid w:val="00FC7C8F"/>
    <w:rsid w:val="00FD525F"/>
    <w:rsid w:val="00FE0DF2"/>
    <w:rsid w:val="00FE53FC"/>
    <w:rsid w:val="00FF2187"/>
    <w:rsid w:val="00FF2B25"/>
    <w:rsid w:val="00FF4241"/>
    <w:rsid w:val="00FF4AF7"/>
    <w:rsid w:val="00FF64AE"/>
    <w:rsid w:val="00FF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60"/>
    <w:pPr>
      <w:spacing w:after="0" w:line="240" w:lineRule="auto"/>
    </w:pPr>
    <w:rPr>
      <w:rFonts w:cs="Calibri"/>
      <w:sz w:val="24"/>
      <w:szCs w:val="24"/>
    </w:rPr>
  </w:style>
  <w:style w:type="paragraph" w:styleId="1">
    <w:name w:val="heading 1"/>
    <w:basedOn w:val="a"/>
    <w:next w:val="a"/>
    <w:link w:val="10"/>
    <w:uiPriority w:val="9"/>
    <w:qFormat/>
    <w:rsid w:val="00123A6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locked/>
    <w:rsid w:val="00123A60"/>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locked/>
    <w:rsid w:val="00123A6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locked/>
    <w:rsid w:val="00123A60"/>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123A60"/>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123A60"/>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123A60"/>
    <w:pPr>
      <w:spacing w:before="240" w:after="60"/>
      <w:outlineLvl w:val="6"/>
    </w:pPr>
    <w:rPr>
      <w:rFonts w:cs="Times New Roman"/>
    </w:rPr>
  </w:style>
  <w:style w:type="paragraph" w:styleId="8">
    <w:name w:val="heading 8"/>
    <w:basedOn w:val="a"/>
    <w:next w:val="a"/>
    <w:link w:val="80"/>
    <w:uiPriority w:val="9"/>
    <w:semiHidden/>
    <w:unhideWhenUsed/>
    <w:qFormat/>
    <w:locked/>
    <w:rsid w:val="00123A60"/>
    <w:pPr>
      <w:spacing w:before="240" w:after="60"/>
      <w:outlineLvl w:val="7"/>
    </w:pPr>
    <w:rPr>
      <w:rFonts w:cs="Times New Roman"/>
      <w:i/>
      <w:iCs/>
    </w:rPr>
  </w:style>
  <w:style w:type="paragraph" w:styleId="9">
    <w:name w:val="heading 9"/>
    <w:basedOn w:val="a"/>
    <w:next w:val="a"/>
    <w:link w:val="90"/>
    <w:uiPriority w:val="9"/>
    <w:semiHidden/>
    <w:unhideWhenUsed/>
    <w:qFormat/>
    <w:locked/>
    <w:rsid w:val="00123A60"/>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23A60"/>
    <w:rPr>
      <w:rFonts w:asciiTheme="majorHAnsi" w:eastAsiaTheme="majorEastAsia" w:hAnsiTheme="majorHAnsi"/>
      <w:b/>
      <w:bCs/>
      <w:kern w:val="32"/>
      <w:sz w:val="32"/>
      <w:szCs w:val="32"/>
    </w:rPr>
  </w:style>
  <w:style w:type="paragraph" w:styleId="a3">
    <w:name w:val="Normal (Web)"/>
    <w:aliases w:val="Обычный (Web),Обычный (веб)1"/>
    <w:basedOn w:val="a"/>
    <w:uiPriority w:val="99"/>
    <w:rsid w:val="00FB4D37"/>
    <w:pPr>
      <w:widowControl w:val="0"/>
      <w:adjustRightInd w:val="0"/>
      <w:spacing w:before="100" w:beforeAutospacing="1" w:after="100" w:afterAutospacing="1" w:line="360" w:lineRule="atLeast"/>
      <w:jc w:val="both"/>
    </w:pPr>
    <w:rPr>
      <w:rFonts w:ascii="Times New Roman" w:hAnsi="Times New Roman" w:cs="Times New Roman"/>
      <w:lang w:eastAsia="ru-RU"/>
    </w:rPr>
  </w:style>
  <w:style w:type="character" w:customStyle="1" w:styleId="s0">
    <w:name w:val="s0"/>
    <w:rsid w:val="00FB4D37"/>
    <w:rPr>
      <w:rFonts w:ascii="Times New Roman" w:hAnsi="Times New Roman" w:cs="Times New Roman"/>
      <w:color w:val="000000"/>
      <w:sz w:val="24"/>
      <w:szCs w:val="24"/>
      <w:u w:val="none"/>
      <w:effect w:val="none"/>
    </w:rPr>
  </w:style>
  <w:style w:type="paragraph" w:customStyle="1" w:styleId="a9">
    <w:name w:val="a9"/>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a">
    <w:name w:val="aa"/>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4">
    <w:name w:val="a4"/>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11">
    <w:name w:val="1"/>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31">
    <w:name w:val="3"/>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8">
    <w:name w:val="a8"/>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5">
    <w:name w:val="a5"/>
    <w:basedOn w:val="a"/>
    <w:uiPriority w:val="99"/>
    <w:rsid w:val="00FB4D37"/>
    <w:pPr>
      <w:spacing w:before="100" w:beforeAutospacing="1" w:after="100" w:afterAutospacing="1"/>
    </w:pPr>
    <w:rPr>
      <w:rFonts w:ascii="Times New Roman" w:hAnsi="Times New Roman" w:cs="Times New Roman"/>
      <w:lang w:eastAsia="ru-RU"/>
    </w:rPr>
  </w:style>
  <w:style w:type="paragraph" w:styleId="a6">
    <w:name w:val="header"/>
    <w:basedOn w:val="a"/>
    <w:link w:val="a7"/>
    <w:rsid w:val="00022C7B"/>
    <w:pPr>
      <w:tabs>
        <w:tab w:val="center" w:pos="4677"/>
        <w:tab w:val="right" w:pos="9355"/>
      </w:tabs>
    </w:pPr>
  </w:style>
  <w:style w:type="character" w:customStyle="1" w:styleId="a7">
    <w:name w:val="Верхний колонтитул Знак"/>
    <w:link w:val="a6"/>
    <w:locked/>
    <w:rsid w:val="00022C7B"/>
    <w:rPr>
      <w:rFonts w:ascii="Calibri" w:hAnsi="Calibri" w:cs="Calibri"/>
    </w:rPr>
  </w:style>
  <w:style w:type="paragraph" w:styleId="ab">
    <w:name w:val="footer"/>
    <w:basedOn w:val="a"/>
    <w:link w:val="ac"/>
    <w:uiPriority w:val="99"/>
    <w:rsid w:val="00022C7B"/>
    <w:pPr>
      <w:tabs>
        <w:tab w:val="center" w:pos="4677"/>
        <w:tab w:val="right" w:pos="9355"/>
      </w:tabs>
    </w:pPr>
  </w:style>
  <w:style w:type="character" w:customStyle="1" w:styleId="ac">
    <w:name w:val="Нижний колонтитул Знак"/>
    <w:link w:val="ab"/>
    <w:uiPriority w:val="99"/>
    <w:locked/>
    <w:rsid w:val="00022C7B"/>
    <w:rPr>
      <w:rFonts w:ascii="Calibri" w:hAnsi="Calibri" w:cs="Calibri"/>
    </w:rPr>
  </w:style>
  <w:style w:type="character" w:styleId="ad">
    <w:name w:val="Hyperlink"/>
    <w:uiPriority w:val="99"/>
    <w:semiHidden/>
    <w:rsid w:val="00815D41"/>
    <w:rPr>
      <w:rFonts w:ascii="Times New Roman" w:hAnsi="Times New Roman" w:cs="Times New Roman"/>
      <w:color w:val="auto"/>
      <w:u w:val="single"/>
    </w:rPr>
  </w:style>
  <w:style w:type="paragraph" w:styleId="ae">
    <w:name w:val="Balloon Text"/>
    <w:basedOn w:val="a"/>
    <w:link w:val="af"/>
    <w:uiPriority w:val="99"/>
    <w:semiHidden/>
    <w:rsid w:val="0048114D"/>
    <w:rPr>
      <w:rFonts w:ascii="Tahoma" w:hAnsi="Tahoma" w:cs="Tahoma"/>
      <w:sz w:val="16"/>
      <w:szCs w:val="16"/>
    </w:rPr>
  </w:style>
  <w:style w:type="character" w:customStyle="1" w:styleId="af">
    <w:name w:val="Текст выноски Знак"/>
    <w:link w:val="ae"/>
    <w:uiPriority w:val="99"/>
    <w:semiHidden/>
    <w:locked/>
    <w:rsid w:val="0048114D"/>
    <w:rPr>
      <w:rFonts w:ascii="Tahoma" w:hAnsi="Tahoma" w:cs="Tahoma"/>
      <w:sz w:val="16"/>
      <w:szCs w:val="16"/>
    </w:rPr>
  </w:style>
  <w:style w:type="paragraph" w:customStyle="1" w:styleId="12">
    <w:name w:val="Абзац списка1"/>
    <w:basedOn w:val="a"/>
    <w:rsid w:val="00B008FA"/>
    <w:pPr>
      <w:suppressAutoHyphens/>
      <w:ind w:left="720"/>
    </w:pPr>
    <w:rPr>
      <w:rFonts w:eastAsia="Consolas"/>
      <w:kern w:val="1"/>
      <w:lang w:eastAsia="hi-IN" w:bidi="hi-IN"/>
    </w:rPr>
  </w:style>
  <w:style w:type="table" w:styleId="af0">
    <w:name w:val="Table Grid"/>
    <w:basedOn w:val="a1"/>
    <w:uiPriority w:val="39"/>
    <w:locked/>
    <w:rsid w:val="00E82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basedOn w:val="a"/>
    <w:uiPriority w:val="1"/>
    <w:qFormat/>
    <w:rsid w:val="00123A60"/>
    <w:rPr>
      <w:rFonts w:cs="Times New Roman"/>
      <w:szCs w:val="32"/>
    </w:rPr>
  </w:style>
  <w:style w:type="paragraph" w:styleId="af2">
    <w:name w:val="List Paragraph"/>
    <w:basedOn w:val="a"/>
    <w:link w:val="af3"/>
    <w:uiPriority w:val="34"/>
    <w:qFormat/>
    <w:rsid w:val="00123A60"/>
    <w:pPr>
      <w:ind w:left="720"/>
      <w:contextualSpacing/>
    </w:pPr>
  </w:style>
  <w:style w:type="character" w:customStyle="1" w:styleId="apple-converted-space">
    <w:name w:val="apple-converted-space"/>
    <w:basedOn w:val="a0"/>
    <w:rsid w:val="00EC7C9B"/>
  </w:style>
  <w:style w:type="paragraph" w:customStyle="1" w:styleId="Default">
    <w:name w:val="Default"/>
    <w:rsid w:val="00541ED6"/>
    <w:pPr>
      <w:autoSpaceDE w:val="0"/>
      <w:autoSpaceDN w:val="0"/>
      <w:adjustRightInd w:val="0"/>
    </w:pPr>
    <w:rPr>
      <w:rFonts w:ascii="Times New Roman" w:eastAsiaTheme="minorHAnsi" w:hAnsi="Times New Roman"/>
      <w:color w:val="000000"/>
      <w:sz w:val="24"/>
      <w:szCs w:val="24"/>
    </w:rPr>
  </w:style>
  <w:style w:type="character" w:styleId="af4">
    <w:name w:val="line number"/>
    <w:basedOn w:val="a0"/>
    <w:uiPriority w:val="99"/>
    <w:semiHidden/>
    <w:unhideWhenUsed/>
    <w:rsid w:val="004E43A3"/>
  </w:style>
  <w:style w:type="character" w:customStyle="1" w:styleId="FontStyle30">
    <w:name w:val="Font Style30"/>
    <w:rsid w:val="00C86233"/>
    <w:rPr>
      <w:rFonts w:ascii="Times New Roman" w:hAnsi="Times New Roman" w:cs="Times New Roman"/>
      <w:sz w:val="26"/>
      <w:szCs w:val="26"/>
    </w:rPr>
  </w:style>
  <w:style w:type="character" w:styleId="af5">
    <w:name w:val="page number"/>
    <w:rsid w:val="008855E7"/>
    <w:rPr>
      <w:b/>
      <w:sz w:val="24"/>
      <w:szCs w:val="24"/>
      <w:lang w:val="en-US" w:eastAsia="en-US" w:bidi="ar-SA"/>
    </w:rPr>
  </w:style>
  <w:style w:type="character" w:styleId="af6">
    <w:name w:val="annotation reference"/>
    <w:basedOn w:val="a0"/>
    <w:uiPriority w:val="99"/>
    <w:semiHidden/>
    <w:unhideWhenUsed/>
    <w:rsid w:val="00BB7382"/>
    <w:rPr>
      <w:sz w:val="16"/>
      <w:szCs w:val="16"/>
    </w:rPr>
  </w:style>
  <w:style w:type="paragraph" w:styleId="af7">
    <w:name w:val="annotation text"/>
    <w:basedOn w:val="a"/>
    <w:link w:val="af8"/>
    <w:uiPriority w:val="99"/>
    <w:semiHidden/>
    <w:unhideWhenUsed/>
    <w:rsid w:val="00BB7382"/>
    <w:rPr>
      <w:sz w:val="20"/>
      <w:szCs w:val="20"/>
    </w:rPr>
  </w:style>
  <w:style w:type="character" w:customStyle="1" w:styleId="af8">
    <w:name w:val="Текст примечания Знак"/>
    <w:basedOn w:val="a0"/>
    <w:link w:val="af7"/>
    <w:uiPriority w:val="99"/>
    <w:semiHidden/>
    <w:rsid w:val="00BB7382"/>
    <w:rPr>
      <w:rFonts w:eastAsia="Times New Roman" w:cs="Calibri"/>
      <w:lang w:eastAsia="en-US"/>
    </w:rPr>
  </w:style>
  <w:style w:type="paragraph" w:styleId="af9">
    <w:name w:val="annotation subject"/>
    <w:basedOn w:val="af7"/>
    <w:next w:val="af7"/>
    <w:link w:val="afa"/>
    <w:uiPriority w:val="99"/>
    <w:semiHidden/>
    <w:unhideWhenUsed/>
    <w:rsid w:val="00BB7382"/>
    <w:rPr>
      <w:b/>
      <w:bCs/>
    </w:rPr>
  </w:style>
  <w:style w:type="character" w:customStyle="1" w:styleId="afa">
    <w:name w:val="Тема примечания Знак"/>
    <w:basedOn w:val="af8"/>
    <w:link w:val="af9"/>
    <w:uiPriority w:val="99"/>
    <w:semiHidden/>
    <w:rsid w:val="00BB7382"/>
    <w:rPr>
      <w:rFonts w:eastAsia="Times New Roman" w:cs="Calibri"/>
      <w:b/>
      <w:bCs/>
      <w:lang w:eastAsia="en-US"/>
    </w:rPr>
  </w:style>
  <w:style w:type="character" w:styleId="afb">
    <w:name w:val="Emphasis"/>
    <w:basedOn w:val="a0"/>
    <w:uiPriority w:val="20"/>
    <w:qFormat/>
    <w:locked/>
    <w:rsid w:val="00123A60"/>
    <w:rPr>
      <w:rFonts w:asciiTheme="minorHAnsi" w:hAnsiTheme="minorHAnsi"/>
      <w:b/>
      <w:i/>
      <w:iCs/>
    </w:rPr>
  </w:style>
  <w:style w:type="character" w:customStyle="1" w:styleId="20">
    <w:name w:val="Заголовок 2 Знак"/>
    <w:basedOn w:val="a0"/>
    <w:link w:val="2"/>
    <w:uiPriority w:val="9"/>
    <w:semiHidden/>
    <w:rsid w:val="00123A6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123A60"/>
    <w:rPr>
      <w:rFonts w:asciiTheme="majorHAnsi" w:eastAsiaTheme="majorEastAsia" w:hAnsiTheme="majorHAnsi"/>
      <w:b/>
      <w:bCs/>
      <w:sz w:val="26"/>
      <w:szCs w:val="26"/>
    </w:rPr>
  </w:style>
  <w:style w:type="character" w:customStyle="1" w:styleId="40">
    <w:name w:val="Заголовок 4 Знак"/>
    <w:basedOn w:val="a0"/>
    <w:link w:val="4"/>
    <w:uiPriority w:val="9"/>
    <w:rsid w:val="00123A60"/>
    <w:rPr>
      <w:b/>
      <w:bCs/>
      <w:sz w:val="28"/>
      <w:szCs w:val="28"/>
    </w:rPr>
  </w:style>
  <w:style w:type="character" w:customStyle="1" w:styleId="50">
    <w:name w:val="Заголовок 5 Знак"/>
    <w:basedOn w:val="a0"/>
    <w:link w:val="5"/>
    <w:uiPriority w:val="9"/>
    <w:semiHidden/>
    <w:rsid w:val="00123A60"/>
    <w:rPr>
      <w:b/>
      <w:bCs/>
      <w:i/>
      <w:iCs/>
      <w:sz w:val="26"/>
      <w:szCs w:val="26"/>
    </w:rPr>
  </w:style>
  <w:style w:type="character" w:customStyle="1" w:styleId="60">
    <w:name w:val="Заголовок 6 Знак"/>
    <w:basedOn w:val="a0"/>
    <w:link w:val="6"/>
    <w:uiPriority w:val="9"/>
    <w:semiHidden/>
    <w:rsid w:val="00123A60"/>
    <w:rPr>
      <w:b/>
      <w:bCs/>
    </w:rPr>
  </w:style>
  <w:style w:type="character" w:customStyle="1" w:styleId="70">
    <w:name w:val="Заголовок 7 Знак"/>
    <w:basedOn w:val="a0"/>
    <w:link w:val="7"/>
    <w:uiPriority w:val="9"/>
    <w:semiHidden/>
    <w:rsid w:val="00123A60"/>
    <w:rPr>
      <w:sz w:val="24"/>
      <w:szCs w:val="24"/>
    </w:rPr>
  </w:style>
  <w:style w:type="character" w:customStyle="1" w:styleId="80">
    <w:name w:val="Заголовок 8 Знак"/>
    <w:basedOn w:val="a0"/>
    <w:link w:val="8"/>
    <w:uiPriority w:val="9"/>
    <w:semiHidden/>
    <w:rsid w:val="00123A60"/>
    <w:rPr>
      <w:i/>
      <w:iCs/>
      <w:sz w:val="24"/>
      <w:szCs w:val="24"/>
    </w:rPr>
  </w:style>
  <w:style w:type="character" w:customStyle="1" w:styleId="90">
    <w:name w:val="Заголовок 9 Знак"/>
    <w:basedOn w:val="a0"/>
    <w:link w:val="9"/>
    <w:uiPriority w:val="9"/>
    <w:semiHidden/>
    <w:rsid w:val="00123A60"/>
    <w:rPr>
      <w:rFonts w:asciiTheme="majorHAnsi" w:eastAsiaTheme="majorEastAsia" w:hAnsiTheme="majorHAnsi"/>
    </w:rPr>
  </w:style>
  <w:style w:type="paragraph" w:styleId="afc">
    <w:name w:val="Title"/>
    <w:basedOn w:val="a"/>
    <w:next w:val="a"/>
    <w:link w:val="afd"/>
    <w:uiPriority w:val="10"/>
    <w:qFormat/>
    <w:locked/>
    <w:rsid w:val="00123A6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d">
    <w:name w:val="Название Знак"/>
    <w:basedOn w:val="a0"/>
    <w:link w:val="afc"/>
    <w:uiPriority w:val="10"/>
    <w:rsid w:val="00123A60"/>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123A60"/>
    <w:pPr>
      <w:spacing w:after="60"/>
      <w:jc w:val="center"/>
      <w:outlineLvl w:val="1"/>
    </w:pPr>
    <w:rPr>
      <w:rFonts w:asciiTheme="majorHAnsi" w:eastAsiaTheme="majorEastAsia" w:hAnsiTheme="majorHAnsi" w:cs="Times New Roman"/>
    </w:rPr>
  </w:style>
  <w:style w:type="character" w:customStyle="1" w:styleId="aff">
    <w:name w:val="Подзаголовок Знак"/>
    <w:basedOn w:val="a0"/>
    <w:link w:val="afe"/>
    <w:uiPriority w:val="11"/>
    <w:rsid w:val="00123A60"/>
    <w:rPr>
      <w:rFonts w:asciiTheme="majorHAnsi" w:eastAsiaTheme="majorEastAsia" w:hAnsiTheme="majorHAnsi"/>
      <w:sz w:val="24"/>
      <w:szCs w:val="24"/>
    </w:rPr>
  </w:style>
  <w:style w:type="character" w:styleId="aff0">
    <w:name w:val="Strong"/>
    <w:basedOn w:val="a0"/>
    <w:uiPriority w:val="22"/>
    <w:qFormat/>
    <w:locked/>
    <w:rsid w:val="00123A60"/>
    <w:rPr>
      <w:b/>
      <w:bCs/>
    </w:rPr>
  </w:style>
  <w:style w:type="paragraph" w:styleId="21">
    <w:name w:val="Quote"/>
    <w:basedOn w:val="a"/>
    <w:next w:val="a"/>
    <w:link w:val="22"/>
    <w:uiPriority w:val="29"/>
    <w:qFormat/>
    <w:rsid w:val="00123A60"/>
    <w:rPr>
      <w:rFonts w:cs="Times New Roman"/>
      <w:i/>
    </w:rPr>
  </w:style>
  <w:style w:type="character" w:customStyle="1" w:styleId="22">
    <w:name w:val="Цитата 2 Знак"/>
    <w:basedOn w:val="a0"/>
    <w:link w:val="21"/>
    <w:uiPriority w:val="29"/>
    <w:rsid w:val="00123A60"/>
    <w:rPr>
      <w:i/>
      <w:sz w:val="24"/>
      <w:szCs w:val="24"/>
    </w:rPr>
  </w:style>
  <w:style w:type="paragraph" w:styleId="aff1">
    <w:name w:val="Intense Quote"/>
    <w:basedOn w:val="a"/>
    <w:next w:val="a"/>
    <w:link w:val="aff2"/>
    <w:uiPriority w:val="30"/>
    <w:qFormat/>
    <w:rsid w:val="00123A60"/>
    <w:pPr>
      <w:ind w:left="720" w:right="720"/>
    </w:pPr>
    <w:rPr>
      <w:rFonts w:cs="Times New Roman"/>
      <w:b/>
      <w:i/>
      <w:szCs w:val="22"/>
    </w:rPr>
  </w:style>
  <w:style w:type="character" w:customStyle="1" w:styleId="aff2">
    <w:name w:val="Выделенная цитата Знак"/>
    <w:basedOn w:val="a0"/>
    <w:link w:val="aff1"/>
    <w:uiPriority w:val="30"/>
    <w:rsid w:val="00123A60"/>
    <w:rPr>
      <w:b/>
      <w:i/>
      <w:sz w:val="24"/>
    </w:rPr>
  </w:style>
  <w:style w:type="character" w:styleId="aff3">
    <w:name w:val="Subtle Emphasis"/>
    <w:uiPriority w:val="19"/>
    <w:qFormat/>
    <w:rsid w:val="00123A60"/>
    <w:rPr>
      <w:i/>
      <w:color w:val="5A5A5A" w:themeColor="text1" w:themeTint="A5"/>
    </w:rPr>
  </w:style>
  <w:style w:type="character" w:styleId="aff4">
    <w:name w:val="Intense Emphasis"/>
    <w:basedOn w:val="a0"/>
    <w:uiPriority w:val="21"/>
    <w:qFormat/>
    <w:rsid w:val="00123A60"/>
    <w:rPr>
      <w:b/>
      <w:i/>
      <w:sz w:val="24"/>
      <w:szCs w:val="24"/>
      <w:u w:val="single"/>
    </w:rPr>
  </w:style>
  <w:style w:type="character" w:styleId="aff5">
    <w:name w:val="Subtle Reference"/>
    <w:basedOn w:val="a0"/>
    <w:uiPriority w:val="31"/>
    <w:qFormat/>
    <w:rsid w:val="00123A60"/>
    <w:rPr>
      <w:sz w:val="24"/>
      <w:szCs w:val="24"/>
      <w:u w:val="single"/>
    </w:rPr>
  </w:style>
  <w:style w:type="character" w:styleId="aff6">
    <w:name w:val="Intense Reference"/>
    <w:basedOn w:val="a0"/>
    <w:uiPriority w:val="32"/>
    <w:qFormat/>
    <w:rsid w:val="00123A60"/>
    <w:rPr>
      <w:b/>
      <w:sz w:val="24"/>
      <w:u w:val="single"/>
    </w:rPr>
  </w:style>
  <w:style w:type="character" w:styleId="aff7">
    <w:name w:val="Book Title"/>
    <w:basedOn w:val="a0"/>
    <w:uiPriority w:val="33"/>
    <w:qFormat/>
    <w:rsid w:val="00123A60"/>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123A60"/>
    <w:pPr>
      <w:outlineLvl w:val="9"/>
    </w:pPr>
  </w:style>
  <w:style w:type="paragraph" w:styleId="aff9">
    <w:name w:val="footnote text"/>
    <w:basedOn w:val="a"/>
    <w:link w:val="affa"/>
    <w:uiPriority w:val="99"/>
    <w:semiHidden/>
    <w:unhideWhenUsed/>
    <w:rsid w:val="00350CCF"/>
    <w:rPr>
      <w:rFonts w:ascii="Times New Roman" w:eastAsia="Times New Roman" w:hAnsi="Times New Roman" w:cs="Times New Roman"/>
      <w:sz w:val="20"/>
      <w:szCs w:val="20"/>
      <w:lang w:val="ru-RU" w:eastAsia="ru-RU" w:bidi="ar-SA"/>
    </w:rPr>
  </w:style>
  <w:style w:type="character" w:customStyle="1" w:styleId="affa">
    <w:name w:val="Текст сноски Знак"/>
    <w:basedOn w:val="a0"/>
    <w:link w:val="aff9"/>
    <w:uiPriority w:val="99"/>
    <w:semiHidden/>
    <w:rsid w:val="00350CCF"/>
    <w:rPr>
      <w:rFonts w:ascii="Times New Roman" w:eastAsia="Times New Roman" w:hAnsi="Times New Roman"/>
      <w:sz w:val="20"/>
      <w:szCs w:val="20"/>
      <w:lang w:val="ru-RU" w:eastAsia="ru-RU" w:bidi="ar-SA"/>
    </w:rPr>
  </w:style>
  <w:style w:type="character" w:styleId="affb">
    <w:name w:val="footnote reference"/>
    <w:uiPriority w:val="99"/>
    <w:semiHidden/>
    <w:unhideWhenUsed/>
    <w:rsid w:val="00350CCF"/>
    <w:rPr>
      <w:vertAlign w:val="superscript"/>
    </w:rPr>
  </w:style>
  <w:style w:type="character" w:customStyle="1" w:styleId="af3">
    <w:name w:val="Абзац списка Знак"/>
    <w:basedOn w:val="a0"/>
    <w:link w:val="af2"/>
    <w:uiPriority w:val="34"/>
    <w:rsid w:val="00A75C3B"/>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60"/>
    <w:pPr>
      <w:spacing w:after="0" w:line="240" w:lineRule="auto"/>
    </w:pPr>
    <w:rPr>
      <w:rFonts w:cs="Calibri"/>
      <w:sz w:val="24"/>
      <w:szCs w:val="24"/>
    </w:rPr>
  </w:style>
  <w:style w:type="paragraph" w:styleId="1">
    <w:name w:val="heading 1"/>
    <w:basedOn w:val="a"/>
    <w:next w:val="a"/>
    <w:link w:val="10"/>
    <w:uiPriority w:val="9"/>
    <w:qFormat/>
    <w:rsid w:val="00123A6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locked/>
    <w:rsid w:val="00123A60"/>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locked/>
    <w:rsid w:val="00123A6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locked/>
    <w:rsid w:val="00123A60"/>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123A60"/>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123A60"/>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123A60"/>
    <w:pPr>
      <w:spacing w:before="240" w:after="60"/>
      <w:outlineLvl w:val="6"/>
    </w:pPr>
    <w:rPr>
      <w:rFonts w:cs="Times New Roman"/>
    </w:rPr>
  </w:style>
  <w:style w:type="paragraph" w:styleId="8">
    <w:name w:val="heading 8"/>
    <w:basedOn w:val="a"/>
    <w:next w:val="a"/>
    <w:link w:val="80"/>
    <w:uiPriority w:val="9"/>
    <w:semiHidden/>
    <w:unhideWhenUsed/>
    <w:qFormat/>
    <w:locked/>
    <w:rsid w:val="00123A60"/>
    <w:pPr>
      <w:spacing w:before="240" w:after="60"/>
      <w:outlineLvl w:val="7"/>
    </w:pPr>
    <w:rPr>
      <w:rFonts w:cs="Times New Roman"/>
      <w:i/>
      <w:iCs/>
    </w:rPr>
  </w:style>
  <w:style w:type="paragraph" w:styleId="9">
    <w:name w:val="heading 9"/>
    <w:basedOn w:val="a"/>
    <w:next w:val="a"/>
    <w:link w:val="90"/>
    <w:uiPriority w:val="9"/>
    <w:semiHidden/>
    <w:unhideWhenUsed/>
    <w:qFormat/>
    <w:locked/>
    <w:rsid w:val="00123A60"/>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23A60"/>
    <w:rPr>
      <w:rFonts w:asciiTheme="majorHAnsi" w:eastAsiaTheme="majorEastAsia" w:hAnsiTheme="majorHAnsi"/>
      <w:b/>
      <w:bCs/>
      <w:kern w:val="32"/>
      <w:sz w:val="32"/>
      <w:szCs w:val="32"/>
    </w:rPr>
  </w:style>
  <w:style w:type="paragraph" w:styleId="a3">
    <w:name w:val="Normal (Web)"/>
    <w:aliases w:val="Обычный (Web),Обычный (веб)1"/>
    <w:basedOn w:val="a"/>
    <w:uiPriority w:val="99"/>
    <w:rsid w:val="00FB4D37"/>
    <w:pPr>
      <w:widowControl w:val="0"/>
      <w:adjustRightInd w:val="0"/>
      <w:spacing w:before="100" w:beforeAutospacing="1" w:after="100" w:afterAutospacing="1" w:line="360" w:lineRule="atLeast"/>
      <w:jc w:val="both"/>
    </w:pPr>
    <w:rPr>
      <w:rFonts w:ascii="Times New Roman" w:hAnsi="Times New Roman" w:cs="Times New Roman"/>
      <w:lang w:eastAsia="ru-RU"/>
    </w:rPr>
  </w:style>
  <w:style w:type="character" w:customStyle="1" w:styleId="s0">
    <w:name w:val="s0"/>
    <w:rsid w:val="00FB4D37"/>
    <w:rPr>
      <w:rFonts w:ascii="Times New Roman" w:hAnsi="Times New Roman" w:cs="Times New Roman"/>
      <w:color w:val="000000"/>
      <w:sz w:val="24"/>
      <w:szCs w:val="24"/>
      <w:u w:val="none"/>
      <w:effect w:val="none"/>
    </w:rPr>
  </w:style>
  <w:style w:type="paragraph" w:customStyle="1" w:styleId="a9">
    <w:name w:val="a9"/>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a">
    <w:name w:val="aa"/>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4">
    <w:name w:val="a4"/>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11">
    <w:name w:val="1"/>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31">
    <w:name w:val="3"/>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8">
    <w:name w:val="a8"/>
    <w:basedOn w:val="a"/>
    <w:uiPriority w:val="99"/>
    <w:rsid w:val="00FB4D37"/>
    <w:pPr>
      <w:spacing w:before="100" w:beforeAutospacing="1" w:after="100" w:afterAutospacing="1"/>
    </w:pPr>
    <w:rPr>
      <w:rFonts w:ascii="Times New Roman" w:hAnsi="Times New Roman" w:cs="Times New Roman"/>
      <w:lang w:eastAsia="ru-RU"/>
    </w:rPr>
  </w:style>
  <w:style w:type="paragraph" w:customStyle="1" w:styleId="a5">
    <w:name w:val="a5"/>
    <w:basedOn w:val="a"/>
    <w:uiPriority w:val="99"/>
    <w:rsid w:val="00FB4D37"/>
    <w:pPr>
      <w:spacing w:before="100" w:beforeAutospacing="1" w:after="100" w:afterAutospacing="1"/>
    </w:pPr>
    <w:rPr>
      <w:rFonts w:ascii="Times New Roman" w:hAnsi="Times New Roman" w:cs="Times New Roman"/>
      <w:lang w:eastAsia="ru-RU"/>
    </w:rPr>
  </w:style>
  <w:style w:type="paragraph" w:styleId="a6">
    <w:name w:val="header"/>
    <w:basedOn w:val="a"/>
    <w:link w:val="a7"/>
    <w:rsid w:val="00022C7B"/>
    <w:pPr>
      <w:tabs>
        <w:tab w:val="center" w:pos="4677"/>
        <w:tab w:val="right" w:pos="9355"/>
      </w:tabs>
    </w:pPr>
  </w:style>
  <w:style w:type="character" w:customStyle="1" w:styleId="a7">
    <w:name w:val="Верхний колонтитул Знак"/>
    <w:link w:val="a6"/>
    <w:locked/>
    <w:rsid w:val="00022C7B"/>
    <w:rPr>
      <w:rFonts w:ascii="Calibri" w:hAnsi="Calibri" w:cs="Calibri"/>
    </w:rPr>
  </w:style>
  <w:style w:type="paragraph" w:styleId="ab">
    <w:name w:val="footer"/>
    <w:basedOn w:val="a"/>
    <w:link w:val="ac"/>
    <w:uiPriority w:val="99"/>
    <w:rsid w:val="00022C7B"/>
    <w:pPr>
      <w:tabs>
        <w:tab w:val="center" w:pos="4677"/>
        <w:tab w:val="right" w:pos="9355"/>
      </w:tabs>
    </w:pPr>
  </w:style>
  <w:style w:type="character" w:customStyle="1" w:styleId="ac">
    <w:name w:val="Нижний колонтитул Знак"/>
    <w:link w:val="ab"/>
    <w:uiPriority w:val="99"/>
    <w:locked/>
    <w:rsid w:val="00022C7B"/>
    <w:rPr>
      <w:rFonts w:ascii="Calibri" w:hAnsi="Calibri" w:cs="Calibri"/>
    </w:rPr>
  </w:style>
  <w:style w:type="character" w:styleId="ad">
    <w:name w:val="Hyperlink"/>
    <w:uiPriority w:val="99"/>
    <w:semiHidden/>
    <w:rsid w:val="00815D41"/>
    <w:rPr>
      <w:rFonts w:ascii="Times New Roman" w:hAnsi="Times New Roman" w:cs="Times New Roman"/>
      <w:color w:val="auto"/>
      <w:u w:val="single"/>
    </w:rPr>
  </w:style>
  <w:style w:type="paragraph" w:styleId="ae">
    <w:name w:val="Balloon Text"/>
    <w:basedOn w:val="a"/>
    <w:link w:val="af"/>
    <w:uiPriority w:val="99"/>
    <w:semiHidden/>
    <w:rsid w:val="0048114D"/>
    <w:rPr>
      <w:rFonts w:ascii="Tahoma" w:hAnsi="Tahoma" w:cs="Tahoma"/>
      <w:sz w:val="16"/>
      <w:szCs w:val="16"/>
    </w:rPr>
  </w:style>
  <w:style w:type="character" w:customStyle="1" w:styleId="af">
    <w:name w:val="Текст выноски Знак"/>
    <w:link w:val="ae"/>
    <w:uiPriority w:val="99"/>
    <w:semiHidden/>
    <w:locked/>
    <w:rsid w:val="0048114D"/>
    <w:rPr>
      <w:rFonts w:ascii="Tahoma" w:hAnsi="Tahoma" w:cs="Tahoma"/>
      <w:sz w:val="16"/>
      <w:szCs w:val="16"/>
    </w:rPr>
  </w:style>
  <w:style w:type="paragraph" w:customStyle="1" w:styleId="12">
    <w:name w:val="Абзац списка1"/>
    <w:basedOn w:val="a"/>
    <w:rsid w:val="00B008FA"/>
    <w:pPr>
      <w:suppressAutoHyphens/>
      <w:ind w:left="720"/>
    </w:pPr>
    <w:rPr>
      <w:rFonts w:eastAsia="Consolas"/>
      <w:kern w:val="1"/>
      <w:lang w:eastAsia="hi-IN" w:bidi="hi-IN"/>
    </w:rPr>
  </w:style>
  <w:style w:type="table" w:styleId="af0">
    <w:name w:val="Table Grid"/>
    <w:basedOn w:val="a1"/>
    <w:uiPriority w:val="39"/>
    <w:locked/>
    <w:rsid w:val="00E82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basedOn w:val="a"/>
    <w:uiPriority w:val="1"/>
    <w:qFormat/>
    <w:rsid w:val="00123A60"/>
    <w:rPr>
      <w:rFonts w:cs="Times New Roman"/>
      <w:szCs w:val="32"/>
    </w:rPr>
  </w:style>
  <w:style w:type="paragraph" w:styleId="af2">
    <w:name w:val="List Paragraph"/>
    <w:basedOn w:val="a"/>
    <w:link w:val="af3"/>
    <w:uiPriority w:val="34"/>
    <w:qFormat/>
    <w:rsid w:val="00123A60"/>
    <w:pPr>
      <w:ind w:left="720"/>
      <w:contextualSpacing/>
    </w:pPr>
  </w:style>
  <w:style w:type="character" w:customStyle="1" w:styleId="apple-converted-space">
    <w:name w:val="apple-converted-space"/>
    <w:basedOn w:val="a0"/>
    <w:rsid w:val="00EC7C9B"/>
  </w:style>
  <w:style w:type="paragraph" w:customStyle="1" w:styleId="Default">
    <w:name w:val="Default"/>
    <w:rsid w:val="00541ED6"/>
    <w:pPr>
      <w:autoSpaceDE w:val="0"/>
      <w:autoSpaceDN w:val="0"/>
      <w:adjustRightInd w:val="0"/>
    </w:pPr>
    <w:rPr>
      <w:rFonts w:ascii="Times New Roman" w:eastAsiaTheme="minorHAnsi" w:hAnsi="Times New Roman"/>
      <w:color w:val="000000"/>
      <w:sz w:val="24"/>
      <w:szCs w:val="24"/>
    </w:rPr>
  </w:style>
  <w:style w:type="character" w:styleId="af4">
    <w:name w:val="line number"/>
    <w:basedOn w:val="a0"/>
    <w:uiPriority w:val="99"/>
    <w:semiHidden/>
    <w:unhideWhenUsed/>
    <w:rsid w:val="004E43A3"/>
  </w:style>
  <w:style w:type="character" w:customStyle="1" w:styleId="FontStyle30">
    <w:name w:val="Font Style30"/>
    <w:rsid w:val="00C86233"/>
    <w:rPr>
      <w:rFonts w:ascii="Times New Roman" w:hAnsi="Times New Roman" w:cs="Times New Roman"/>
      <w:sz w:val="26"/>
      <w:szCs w:val="26"/>
    </w:rPr>
  </w:style>
  <w:style w:type="character" w:styleId="af5">
    <w:name w:val="page number"/>
    <w:rsid w:val="008855E7"/>
    <w:rPr>
      <w:b/>
      <w:sz w:val="24"/>
      <w:szCs w:val="24"/>
      <w:lang w:val="en-US" w:eastAsia="en-US" w:bidi="ar-SA"/>
    </w:rPr>
  </w:style>
  <w:style w:type="character" w:styleId="af6">
    <w:name w:val="annotation reference"/>
    <w:basedOn w:val="a0"/>
    <w:uiPriority w:val="99"/>
    <w:semiHidden/>
    <w:unhideWhenUsed/>
    <w:rsid w:val="00BB7382"/>
    <w:rPr>
      <w:sz w:val="16"/>
      <w:szCs w:val="16"/>
    </w:rPr>
  </w:style>
  <w:style w:type="paragraph" w:styleId="af7">
    <w:name w:val="annotation text"/>
    <w:basedOn w:val="a"/>
    <w:link w:val="af8"/>
    <w:uiPriority w:val="99"/>
    <w:semiHidden/>
    <w:unhideWhenUsed/>
    <w:rsid w:val="00BB7382"/>
    <w:rPr>
      <w:sz w:val="20"/>
      <w:szCs w:val="20"/>
    </w:rPr>
  </w:style>
  <w:style w:type="character" w:customStyle="1" w:styleId="af8">
    <w:name w:val="Текст примечания Знак"/>
    <w:basedOn w:val="a0"/>
    <w:link w:val="af7"/>
    <w:uiPriority w:val="99"/>
    <w:semiHidden/>
    <w:rsid w:val="00BB7382"/>
    <w:rPr>
      <w:rFonts w:eastAsia="Times New Roman" w:cs="Calibri"/>
      <w:lang w:eastAsia="en-US"/>
    </w:rPr>
  </w:style>
  <w:style w:type="paragraph" w:styleId="af9">
    <w:name w:val="annotation subject"/>
    <w:basedOn w:val="af7"/>
    <w:next w:val="af7"/>
    <w:link w:val="afa"/>
    <w:uiPriority w:val="99"/>
    <w:semiHidden/>
    <w:unhideWhenUsed/>
    <w:rsid w:val="00BB7382"/>
    <w:rPr>
      <w:b/>
      <w:bCs/>
    </w:rPr>
  </w:style>
  <w:style w:type="character" w:customStyle="1" w:styleId="afa">
    <w:name w:val="Тема примечания Знак"/>
    <w:basedOn w:val="af8"/>
    <w:link w:val="af9"/>
    <w:uiPriority w:val="99"/>
    <w:semiHidden/>
    <w:rsid w:val="00BB7382"/>
    <w:rPr>
      <w:rFonts w:eastAsia="Times New Roman" w:cs="Calibri"/>
      <w:b/>
      <w:bCs/>
      <w:lang w:eastAsia="en-US"/>
    </w:rPr>
  </w:style>
  <w:style w:type="character" w:styleId="afb">
    <w:name w:val="Emphasis"/>
    <w:basedOn w:val="a0"/>
    <w:uiPriority w:val="20"/>
    <w:qFormat/>
    <w:locked/>
    <w:rsid w:val="00123A60"/>
    <w:rPr>
      <w:rFonts w:asciiTheme="minorHAnsi" w:hAnsiTheme="minorHAnsi"/>
      <w:b/>
      <w:i/>
      <w:iCs/>
    </w:rPr>
  </w:style>
  <w:style w:type="character" w:customStyle="1" w:styleId="20">
    <w:name w:val="Заголовок 2 Знак"/>
    <w:basedOn w:val="a0"/>
    <w:link w:val="2"/>
    <w:uiPriority w:val="9"/>
    <w:semiHidden/>
    <w:rsid w:val="00123A6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123A60"/>
    <w:rPr>
      <w:rFonts w:asciiTheme="majorHAnsi" w:eastAsiaTheme="majorEastAsia" w:hAnsiTheme="majorHAnsi"/>
      <w:b/>
      <w:bCs/>
      <w:sz w:val="26"/>
      <w:szCs w:val="26"/>
    </w:rPr>
  </w:style>
  <w:style w:type="character" w:customStyle="1" w:styleId="40">
    <w:name w:val="Заголовок 4 Знак"/>
    <w:basedOn w:val="a0"/>
    <w:link w:val="4"/>
    <w:uiPriority w:val="9"/>
    <w:rsid w:val="00123A60"/>
    <w:rPr>
      <w:b/>
      <w:bCs/>
      <w:sz w:val="28"/>
      <w:szCs w:val="28"/>
    </w:rPr>
  </w:style>
  <w:style w:type="character" w:customStyle="1" w:styleId="50">
    <w:name w:val="Заголовок 5 Знак"/>
    <w:basedOn w:val="a0"/>
    <w:link w:val="5"/>
    <w:uiPriority w:val="9"/>
    <w:semiHidden/>
    <w:rsid w:val="00123A60"/>
    <w:rPr>
      <w:b/>
      <w:bCs/>
      <w:i/>
      <w:iCs/>
      <w:sz w:val="26"/>
      <w:szCs w:val="26"/>
    </w:rPr>
  </w:style>
  <w:style w:type="character" w:customStyle="1" w:styleId="60">
    <w:name w:val="Заголовок 6 Знак"/>
    <w:basedOn w:val="a0"/>
    <w:link w:val="6"/>
    <w:uiPriority w:val="9"/>
    <w:semiHidden/>
    <w:rsid w:val="00123A60"/>
    <w:rPr>
      <w:b/>
      <w:bCs/>
    </w:rPr>
  </w:style>
  <w:style w:type="character" w:customStyle="1" w:styleId="70">
    <w:name w:val="Заголовок 7 Знак"/>
    <w:basedOn w:val="a0"/>
    <w:link w:val="7"/>
    <w:uiPriority w:val="9"/>
    <w:semiHidden/>
    <w:rsid w:val="00123A60"/>
    <w:rPr>
      <w:sz w:val="24"/>
      <w:szCs w:val="24"/>
    </w:rPr>
  </w:style>
  <w:style w:type="character" w:customStyle="1" w:styleId="80">
    <w:name w:val="Заголовок 8 Знак"/>
    <w:basedOn w:val="a0"/>
    <w:link w:val="8"/>
    <w:uiPriority w:val="9"/>
    <w:semiHidden/>
    <w:rsid w:val="00123A60"/>
    <w:rPr>
      <w:i/>
      <w:iCs/>
      <w:sz w:val="24"/>
      <w:szCs w:val="24"/>
    </w:rPr>
  </w:style>
  <w:style w:type="character" w:customStyle="1" w:styleId="90">
    <w:name w:val="Заголовок 9 Знак"/>
    <w:basedOn w:val="a0"/>
    <w:link w:val="9"/>
    <w:uiPriority w:val="9"/>
    <w:semiHidden/>
    <w:rsid w:val="00123A60"/>
    <w:rPr>
      <w:rFonts w:asciiTheme="majorHAnsi" w:eastAsiaTheme="majorEastAsia" w:hAnsiTheme="majorHAnsi"/>
    </w:rPr>
  </w:style>
  <w:style w:type="paragraph" w:styleId="afc">
    <w:name w:val="Title"/>
    <w:basedOn w:val="a"/>
    <w:next w:val="a"/>
    <w:link w:val="afd"/>
    <w:uiPriority w:val="10"/>
    <w:qFormat/>
    <w:locked/>
    <w:rsid w:val="00123A6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d">
    <w:name w:val="Название Знак"/>
    <w:basedOn w:val="a0"/>
    <w:link w:val="afc"/>
    <w:uiPriority w:val="10"/>
    <w:rsid w:val="00123A60"/>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123A60"/>
    <w:pPr>
      <w:spacing w:after="60"/>
      <w:jc w:val="center"/>
      <w:outlineLvl w:val="1"/>
    </w:pPr>
    <w:rPr>
      <w:rFonts w:asciiTheme="majorHAnsi" w:eastAsiaTheme="majorEastAsia" w:hAnsiTheme="majorHAnsi" w:cs="Times New Roman"/>
    </w:rPr>
  </w:style>
  <w:style w:type="character" w:customStyle="1" w:styleId="aff">
    <w:name w:val="Подзаголовок Знак"/>
    <w:basedOn w:val="a0"/>
    <w:link w:val="afe"/>
    <w:uiPriority w:val="11"/>
    <w:rsid w:val="00123A60"/>
    <w:rPr>
      <w:rFonts w:asciiTheme="majorHAnsi" w:eastAsiaTheme="majorEastAsia" w:hAnsiTheme="majorHAnsi"/>
      <w:sz w:val="24"/>
      <w:szCs w:val="24"/>
    </w:rPr>
  </w:style>
  <w:style w:type="character" w:styleId="aff0">
    <w:name w:val="Strong"/>
    <w:basedOn w:val="a0"/>
    <w:uiPriority w:val="22"/>
    <w:qFormat/>
    <w:locked/>
    <w:rsid w:val="00123A60"/>
    <w:rPr>
      <w:b/>
      <w:bCs/>
    </w:rPr>
  </w:style>
  <w:style w:type="paragraph" w:styleId="21">
    <w:name w:val="Quote"/>
    <w:basedOn w:val="a"/>
    <w:next w:val="a"/>
    <w:link w:val="22"/>
    <w:uiPriority w:val="29"/>
    <w:qFormat/>
    <w:rsid w:val="00123A60"/>
    <w:rPr>
      <w:rFonts w:cs="Times New Roman"/>
      <w:i/>
    </w:rPr>
  </w:style>
  <w:style w:type="character" w:customStyle="1" w:styleId="22">
    <w:name w:val="Цитата 2 Знак"/>
    <w:basedOn w:val="a0"/>
    <w:link w:val="21"/>
    <w:uiPriority w:val="29"/>
    <w:rsid w:val="00123A60"/>
    <w:rPr>
      <w:i/>
      <w:sz w:val="24"/>
      <w:szCs w:val="24"/>
    </w:rPr>
  </w:style>
  <w:style w:type="paragraph" w:styleId="aff1">
    <w:name w:val="Intense Quote"/>
    <w:basedOn w:val="a"/>
    <w:next w:val="a"/>
    <w:link w:val="aff2"/>
    <w:uiPriority w:val="30"/>
    <w:qFormat/>
    <w:rsid w:val="00123A60"/>
    <w:pPr>
      <w:ind w:left="720" w:right="720"/>
    </w:pPr>
    <w:rPr>
      <w:rFonts w:cs="Times New Roman"/>
      <w:b/>
      <w:i/>
      <w:szCs w:val="22"/>
    </w:rPr>
  </w:style>
  <w:style w:type="character" w:customStyle="1" w:styleId="aff2">
    <w:name w:val="Выделенная цитата Знак"/>
    <w:basedOn w:val="a0"/>
    <w:link w:val="aff1"/>
    <w:uiPriority w:val="30"/>
    <w:rsid w:val="00123A60"/>
    <w:rPr>
      <w:b/>
      <w:i/>
      <w:sz w:val="24"/>
    </w:rPr>
  </w:style>
  <w:style w:type="character" w:styleId="aff3">
    <w:name w:val="Subtle Emphasis"/>
    <w:uiPriority w:val="19"/>
    <w:qFormat/>
    <w:rsid w:val="00123A60"/>
    <w:rPr>
      <w:i/>
      <w:color w:val="5A5A5A" w:themeColor="text1" w:themeTint="A5"/>
    </w:rPr>
  </w:style>
  <w:style w:type="character" w:styleId="aff4">
    <w:name w:val="Intense Emphasis"/>
    <w:basedOn w:val="a0"/>
    <w:uiPriority w:val="21"/>
    <w:qFormat/>
    <w:rsid w:val="00123A60"/>
    <w:rPr>
      <w:b/>
      <w:i/>
      <w:sz w:val="24"/>
      <w:szCs w:val="24"/>
      <w:u w:val="single"/>
    </w:rPr>
  </w:style>
  <w:style w:type="character" w:styleId="aff5">
    <w:name w:val="Subtle Reference"/>
    <w:basedOn w:val="a0"/>
    <w:uiPriority w:val="31"/>
    <w:qFormat/>
    <w:rsid w:val="00123A60"/>
    <w:rPr>
      <w:sz w:val="24"/>
      <w:szCs w:val="24"/>
      <w:u w:val="single"/>
    </w:rPr>
  </w:style>
  <w:style w:type="character" w:styleId="aff6">
    <w:name w:val="Intense Reference"/>
    <w:basedOn w:val="a0"/>
    <w:uiPriority w:val="32"/>
    <w:qFormat/>
    <w:rsid w:val="00123A60"/>
    <w:rPr>
      <w:b/>
      <w:sz w:val="24"/>
      <w:u w:val="single"/>
    </w:rPr>
  </w:style>
  <w:style w:type="character" w:styleId="aff7">
    <w:name w:val="Book Title"/>
    <w:basedOn w:val="a0"/>
    <w:uiPriority w:val="33"/>
    <w:qFormat/>
    <w:rsid w:val="00123A60"/>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123A60"/>
    <w:pPr>
      <w:outlineLvl w:val="9"/>
    </w:pPr>
  </w:style>
  <w:style w:type="paragraph" w:styleId="aff9">
    <w:name w:val="footnote text"/>
    <w:basedOn w:val="a"/>
    <w:link w:val="affa"/>
    <w:uiPriority w:val="99"/>
    <w:semiHidden/>
    <w:unhideWhenUsed/>
    <w:rsid w:val="00350CCF"/>
    <w:rPr>
      <w:rFonts w:ascii="Times New Roman" w:eastAsia="Times New Roman" w:hAnsi="Times New Roman" w:cs="Times New Roman"/>
      <w:sz w:val="20"/>
      <w:szCs w:val="20"/>
      <w:lang w:val="ru-RU" w:eastAsia="ru-RU" w:bidi="ar-SA"/>
    </w:rPr>
  </w:style>
  <w:style w:type="character" w:customStyle="1" w:styleId="affa">
    <w:name w:val="Текст сноски Знак"/>
    <w:basedOn w:val="a0"/>
    <w:link w:val="aff9"/>
    <w:uiPriority w:val="99"/>
    <w:semiHidden/>
    <w:rsid w:val="00350CCF"/>
    <w:rPr>
      <w:rFonts w:ascii="Times New Roman" w:eastAsia="Times New Roman" w:hAnsi="Times New Roman"/>
      <w:sz w:val="20"/>
      <w:szCs w:val="20"/>
      <w:lang w:val="ru-RU" w:eastAsia="ru-RU" w:bidi="ar-SA"/>
    </w:rPr>
  </w:style>
  <w:style w:type="character" w:styleId="affb">
    <w:name w:val="footnote reference"/>
    <w:uiPriority w:val="99"/>
    <w:semiHidden/>
    <w:unhideWhenUsed/>
    <w:rsid w:val="00350CCF"/>
    <w:rPr>
      <w:vertAlign w:val="superscript"/>
    </w:rPr>
  </w:style>
  <w:style w:type="character" w:customStyle="1" w:styleId="af3">
    <w:name w:val="Абзац списка Знак"/>
    <w:basedOn w:val="a0"/>
    <w:link w:val="af2"/>
    <w:uiPriority w:val="34"/>
    <w:rsid w:val="00A75C3B"/>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419">
      <w:bodyDiv w:val="1"/>
      <w:marLeft w:val="0"/>
      <w:marRight w:val="0"/>
      <w:marTop w:val="0"/>
      <w:marBottom w:val="0"/>
      <w:divBdr>
        <w:top w:val="none" w:sz="0" w:space="0" w:color="auto"/>
        <w:left w:val="none" w:sz="0" w:space="0" w:color="auto"/>
        <w:bottom w:val="none" w:sz="0" w:space="0" w:color="auto"/>
        <w:right w:val="none" w:sz="0" w:space="0" w:color="auto"/>
      </w:divBdr>
    </w:div>
    <w:div w:id="256865977">
      <w:bodyDiv w:val="1"/>
      <w:marLeft w:val="0"/>
      <w:marRight w:val="0"/>
      <w:marTop w:val="0"/>
      <w:marBottom w:val="0"/>
      <w:divBdr>
        <w:top w:val="none" w:sz="0" w:space="0" w:color="auto"/>
        <w:left w:val="none" w:sz="0" w:space="0" w:color="auto"/>
        <w:bottom w:val="none" w:sz="0" w:space="0" w:color="auto"/>
        <w:right w:val="none" w:sz="0" w:space="0" w:color="auto"/>
      </w:divBdr>
    </w:div>
    <w:div w:id="318845639">
      <w:bodyDiv w:val="1"/>
      <w:marLeft w:val="0"/>
      <w:marRight w:val="0"/>
      <w:marTop w:val="0"/>
      <w:marBottom w:val="0"/>
      <w:divBdr>
        <w:top w:val="none" w:sz="0" w:space="0" w:color="auto"/>
        <w:left w:val="none" w:sz="0" w:space="0" w:color="auto"/>
        <w:bottom w:val="none" w:sz="0" w:space="0" w:color="auto"/>
        <w:right w:val="none" w:sz="0" w:space="0" w:color="auto"/>
      </w:divBdr>
    </w:div>
    <w:div w:id="402264040">
      <w:bodyDiv w:val="1"/>
      <w:marLeft w:val="0"/>
      <w:marRight w:val="0"/>
      <w:marTop w:val="0"/>
      <w:marBottom w:val="0"/>
      <w:divBdr>
        <w:top w:val="none" w:sz="0" w:space="0" w:color="auto"/>
        <w:left w:val="none" w:sz="0" w:space="0" w:color="auto"/>
        <w:bottom w:val="none" w:sz="0" w:space="0" w:color="auto"/>
        <w:right w:val="none" w:sz="0" w:space="0" w:color="auto"/>
      </w:divBdr>
    </w:div>
    <w:div w:id="519123483">
      <w:bodyDiv w:val="1"/>
      <w:marLeft w:val="0"/>
      <w:marRight w:val="0"/>
      <w:marTop w:val="0"/>
      <w:marBottom w:val="0"/>
      <w:divBdr>
        <w:top w:val="none" w:sz="0" w:space="0" w:color="auto"/>
        <w:left w:val="none" w:sz="0" w:space="0" w:color="auto"/>
        <w:bottom w:val="none" w:sz="0" w:space="0" w:color="auto"/>
        <w:right w:val="none" w:sz="0" w:space="0" w:color="auto"/>
      </w:divBdr>
    </w:div>
    <w:div w:id="525558533">
      <w:bodyDiv w:val="1"/>
      <w:marLeft w:val="0"/>
      <w:marRight w:val="0"/>
      <w:marTop w:val="0"/>
      <w:marBottom w:val="0"/>
      <w:divBdr>
        <w:top w:val="none" w:sz="0" w:space="0" w:color="auto"/>
        <w:left w:val="none" w:sz="0" w:space="0" w:color="auto"/>
        <w:bottom w:val="none" w:sz="0" w:space="0" w:color="auto"/>
        <w:right w:val="none" w:sz="0" w:space="0" w:color="auto"/>
      </w:divBdr>
    </w:div>
    <w:div w:id="581960319">
      <w:bodyDiv w:val="1"/>
      <w:marLeft w:val="0"/>
      <w:marRight w:val="0"/>
      <w:marTop w:val="0"/>
      <w:marBottom w:val="0"/>
      <w:divBdr>
        <w:top w:val="none" w:sz="0" w:space="0" w:color="auto"/>
        <w:left w:val="none" w:sz="0" w:space="0" w:color="auto"/>
        <w:bottom w:val="none" w:sz="0" w:space="0" w:color="auto"/>
        <w:right w:val="none" w:sz="0" w:space="0" w:color="auto"/>
      </w:divBdr>
    </w:div>
    <w:div w:id="685136723">
      <w:bodyDiv w:val="1"/>
      <w:marLeft w:val="0"/>
      <w:marRight w:val="0"/>
      <w:marTop w:val="0"/>
      <w:marBottom w:val="0"/>
      <w:divBdr>
        <w:top w:val="none" w:sz="0" w:space="0" w:color="auto"/>
        <w:left w:val="none" w:sz="0" w:space="0" w:color="auto"/>
        <w:bottom w:val="none" w:sz="0" w:space="0" w:color="auto"/>
        <w:right w:val="none" w:sz="0" w:space="0" w:color="auto"/>
      </w:divBdr>
    </w:div>
    <w:div w:id="790168635">
      <w:bodyDiv w:val="1"/>
      <w:marLeft w:val="0"/>
      <w:marRight w:val="0"/>
      <w:marTop w:val="0"/>
      <w:marBottom w:val="0"/>
      <w:divBdr>
        <w:top w:val="none" w:sz="0" w:space="0" w:color="auto"/>
        <w:left w:val="none" w:sz="0" w:space="0" w:color="auto"/>
        <w:bottom w:val="none" w:sz="0" w:space="0" w:color="auto"/>
        <w:right w:val="none" w:sz="0" w:space="0" w:color="auto"/>
      </w:divBdr>
    </w:div>
    <w:div w:id="930623497">
      <w:bodyDiv w:val="1"/>
      <w:marLeft w:val="0"/>
      <w:marRight w:val="0"/>
      <w:marTop w:val="0"/>
      <w:marBottom w:val="0"/>
      <w:divBdr>
        <w:top w:val="none" w:sz="0" w:space="0" w:color="auto"/>
        <w:left w:val="none" w:sz="0" w:space="0" w:color="auto"/>
        <w:bottom w:val="none" w:sz="0" w:space="0" w:color="auto"/>
        <w:right w:val="none" w:sz="0" w:space="0" w:color="auto"/>
      </w:divBdr>
    </w:div>
    <w:div w:id="1174956817">
      <w:bodyDiv w:val="1"/>
      <w:marLeft w:val="0"/>
      <w:marRight w:val="0"/>
      <w:marTop w:val="0"/>
      <w:marBottom w:val="0"/>
      <w:divBdr>
        <w:top w:val="none" w:sz="0" w:space="0" w:color="auto"/>
        <w:left w:val="none" w:sz="0" w:space="0" w:color="auto"/>
        <w:bottom w:val="none" w:sz="0" w:space="0" w:color="auto"/>
        <w:right w:val="none" w:sz="0" w:space="0" w:color="auto"/>
      </w:divBdr>
    </w:div>
    <w:div w:id="1213345309">
      <w:bodyDiv w:val="1"/>
      <w:marLeft w:val="0"/>
      <w:marRight w:val="0"/>
      <w:marTop w:val="0"/>
      <w:marBottom w:val="0"/>
      <w:divBdr>
        <w:top w:val="none" w:sz="0" w:space="0" w:color="auto"/>
        <w:left w:val="none" w:sz="0" w:space="0" w:color="auto"/>
        <w:bottom w:val="none" w:sz="0" w:space="0" w:color="auto"/>
        <w:right w:val="none" w:sz="0" w:space="0" w:color="auto"/>
      </w:divBdr>
    </w:div>
    <w:div w:id="1335306536">
      <w:bodyDiv w:val="1"/>
      <w:marLeft w:val="0"/>
      <w:marRight w:val="0"/>
      <w:marTop w:val="0"/>
      <w:marBottom w:val="0"/>
      <w:divBdr>
        <w:top w:val="none" w:sz="0" w:space="0" w:color="auto"/>
        <w:left w:val="none" w:sz="0" w:space="0" w:color="auto"/>
        <w:bottom w:val="none" w:sz="0" w:space="0" w:color="auto"/>
        <w:right w:val="none" w:sz="0" w:space="0" w:color="auto"/>
      </w:divBdr>
    </w:div>
    <w:div w:id="1347366994">
      <w:bodyDiv w:val="1"/>
      <w:marLeft w:val="0"/>
      <w:marRight w:val="0"/>
      <w:marTop w:val="0"/>
      <w:marBottom w:val="0"/>
      <w:divBdr>
        <w:top w:val="none" w:sz="0" w:space="0" w:color="auto"/>
        <w:left w:val="none" w:sz="0" w:space="0" w:color="auto"/>
        <w:bottom w:val="none" w:sz="0" w:space="0" w:color="auto"/>
        <w:right w:val="none" w:sz="0" w:space="0" w:color="auto"/>
      </w:divBdr>
    </w:div>
    <w:div w:id="1469591452">
      <w:bodyDiv w:val="1"/>
      <w:marLeft w:val="0"/>
      <w:marRight w:val="0"/>
      <w:marTop w:val="0"/>
      <w:marBottom w:val="0"/>
      <w:divBdr>
        <w:top w:val="none" w:sz="0" w:space="0" w:color="auto"/>
        <w:left w:val="none" w:sz="0" w:space="0" w:color="auto"/>
        <w:bottom w:val="none" w:sz="0" w:space="0" w:color="auto"/>
        <w:right w:val="none" w:sz="0" w:space="0" w:color="auto"/>
      </w:divBdr>
    </w:div>
    <w:div w:id="1715883386">
      <w:bodyDiv w:val="1"/>
      <w:marLeft w:val="0"/>
      <w:marRight w:val="0"/>
      <w:marTop w:val="0"/>
      <w:marBottom w:val="0"/>
      <w:divBdr>
        <w:top w:val="none" w:sz="0" w:space="0" w:color="auto"/>
        <w:left w:val="none" w:sz="0" w:space="0" w:color="auto"/>
        <w:bottom w:val="none" w:sz="0" w:space="0" w:color="auto"/>
        <w:right w:val="none" w:sz="0" w:space="0" w:color="auto"/>
      </w:divBdr>
    </w:div>
    <w:div w:id="1875655777">
      <w:bodyDiv w:val="1"/>
      <w:marLeft w:val="0"/>
      <w:marRight w:val="0"/>
      <w:marTop w:val="0"/>
      <w:marBottom w:val="0"/>
      <w:divBdr>
        <w:top w:val="none" w:sz="0" w:space="0" w:color="auto"/>
        <w:left w:val="none" w:sz="0" w:space="0" w:color="auto"/>
        <w:bottom w:val="none" w:sz="0" w:space="0" w:color="auto"/>
        <w:right w:val="none" w:sz="0" w:space="0" w:color="auto"/>
      </w:divBdr>
    </w:div>
    <w:div w:id="1916934338">
      <w:bodyDiv w:val="1"/>
      <w:marLeft w:val="0"/>
      <w:marRight w:val="0"/>
      <w:marTop w:val="0"/>
      <w:marBottom w:val="0"/>
      <w:divBdr>
        <w:top w:val="none" w:sz="0" w:space="0" w:color="auto"/>
        <w:left w:val="none" w:sz="0" w:space="0" w:color="auto"/>
        <w:bottom w:val="none" w:sz="0" w:space="0" w:color="auto"/>
        <w:right w:val="none" w:sz="0" w:space="0" w:color="auto"/>
      </w:divBdr>
    </w:div>
    <w:div w:id="1925406873">
      <w:bodyDiv w:val="1"/>
      <w:marLeft w:val="0"/>
      <w:marRight w:val="0"/>
      <w:marTop w:val="0"/>
      <w:marBottom w:val="0"/>
      <w:divBdr>
        <w:top w:val="none" w:sz="0" w:space="0" w:color="auto"/>
        <w:left w:val="none" w:sz="0" w:space="0" w:color="auto"/>
        <w:bottom w:val="none" w:sz="0" w:space="0" w:color="auto"/>
        <w:right w:val="none" w:sz="0" w:space="0" w:color="auto"/>
      </w:divBdr>
    </w:div>
    <w:div w:id="1982615844">
      <w:bodyDiv w:val="1"/>
      <w:marLeft w:val="0"/>
      <w:marRight w:val="0"/>
      <w:marTop w:val="0"/>
      <w:marBottom w:val="0"/>
      <w:divBdr>
        <w:top w:val="none" w:sz="0" w:space="0" w:color="auto"/>
        <w:left w:val="none" w:sz="0" w:space="0" w:color="auto"/>
        <w:bottom w:val="none" w:sz="0" w:space="0" w:color="auto"/>
        <w:right w:val="none" w:sz="0" w:space="0" w:color="auto"/>
      </w:divBdr>
    </w:div>
    <w:div w:id="20146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F4CE-A03D-4B92-828D-03FA5E6A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dc:creator>
  <cp:lastModifiedBy>Guldariya Seilkanova</cp:lastModifiedBy>
  <cp:revision>16</cp:revision>
  <cp:lastPrinted>2021-11-23T09:06:00Z</cp:lastPrinted>
  <dcterms:created xsi:type="dcterms:W3CDTF">2022-04-22T11:15:00Z</dcterms:created>
  <dcterms:modified xsi:type="dcterms:W3CDTF">2022-08-02T05:26:00Z</dcterms:modified>
</cp:coreProperties>
</file>