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2CC" w:rsidRPr="00C1741F" w:rsidRDefault="00F002CC" w:rsidP="00F002CC">
      <w:pPr>
        <w:pStyle w:val="11"/>
        <w:ind w:firstLine="709"/>
        <w:jc w:val="center"/>
        <w:rPr>
          <w:b/>
          <w:sz w:val="28"/>
          <w:szCs w:val="28"/>
        </w:rPr>
      </w:pPr>
      <w:r w:rsidRPr="00C1741F">
        <w:rPr>
          <w:b/>
          <w:sz w:val="28"/>
          <w:szCs w:val="28"/>
        </w:rPr>
        <w:t>Постановление</w:t>
      </w:r>
    </w:p>
    <w:p w:rsidR="00F002CC" w:rsidRDefault="00F002CC" w:rsidP="00F002CC">
      <w:pPr>
        <w:ind w:firstLine="709"/>
        <w:jc w:val="center"/>
        <w:rPr>
          <w:b/>
          <w:sz w:val="28"/>
          <w:szCs w:val="28"/>
        </w:rPr>
      </w:pPr>
      <w:r w:rsidRPr="00C1741F">
        <w:rPr>
          <w:b/>
          <w:sz w:val="28"/>
          <w:szCs w:val="28"/>
        </w:rPr>
        <w:t>О</w:t>
      </w:r>
      <w:r>
        <w:rPr>
          <w:b/>
          <w:sz w:val="28"/>
          <w:szCs w:val="28"/>
        </w:rPr>
        <w:t xml:space="preserve"> дополнительных мерах </w:t>
      </w:r>
      <w:r w:rsidRPr="00C1741F">
        <w:rPr>
          <w:b/>
          <w:sz w:val="28"/>
          <w:szCs w:val="28"/>
        </w:rPr>
        <w:t>ужесточен</w:t>
      </w:r>
      <w:r>
        <w:rPr>
          <w:b/>
          <w:sz w:val="28"/>
          <w:szCs w:val="28"/>
        </w:rPr>
        <w:t xml:space="preserve">ия </w:t>
      </w:r>
      <w:r w:rsidRPr="00C1741F">
        <w:rPr>
          <w:b/>
          <w:sz w:val="28"/>
          <w:szCs w:val="28"/>
        </w:rPr>
        <w:t xml:space="preserve">ограничительных </w:t>
      </w:r>
    </w:p>
    <w:p w:rsidR="00F002CC" w:rsidRPr="00C1741F" w:rsidRDefault="00F002CC" w:rsidP="00F002CC">
      <w:pPr>
        <w:ind w:firstLine="709"/>
        <w:jc w:val="center"/>
        <w:rPr>
          <w:b/>
          <w:sz w:val="28"/>
          <w:szCs w:val="28"/>
        </w:rPr>
      </w:pPr>
      <w:r w:rsidRPr="00C1741F">
        <w:rPr>
          <w:b/>
          <w:sz w:val="28"/>
          <w:szCs w:val="28"/>
        </w:rPr>
        <w:t>и карантинных</w:t>
      </w:r>
      <w:r>
        <w:rPr>
          <w:b/>
          <w:sz w:val="28"/>
          <w:szCs w:val="28"/>
        </w:rPr>
        <w:t xml:space="preserve"> мероприятий </w:t>
      </w:r>
      <w:r w:rsidRPr="00C1741F">
        <w:rPr>
          <w:b/>
          <w:sz w:val="28"/>
          <w:szCs w:val="28"/>
        </w:rPr>
        <w:t>в городе Нур-Султан</w:t>
      </w:r>
    </w:p>
    <w:p w:rsidR="00F002CC" w:rsidRPr="00C1741F" w:rsidRDefault="00F002CC" w:rsidP="00F002CC">
      <w:pPr>
        <w:ind w:firstLine="709"/>
        <w:jc w:val="center"/>
        <w:rPr>
          <w:b/>
          <w:sz w:val="28"/>
          <w:szCs w:val="28"/>
        </w:rPr>
      </w:pPr>
    </w:p>
    <w:p w:rsidR="00F002CC" w:rsidRPr="00C1741F" w:rsidRDefault="00F002CC" w:rsidP="00F002CC">
      <w:pPr>
        <w:ind w:firstLine="709"/>
        <w:jc w:val="center"/>
        <w:rPr>
          <w:b/>
          <w:sz w:val="28"/>
          <w:szCs w:val="28"/>
        </w:rPr>
      </w:pPr>
    </w:p>
    <w:p w:rsidR="00F002CC" w:rsidRPr="00C1741F" w:rsidRDefault="00F002CC" w:rsidP="00F002CC">
      <w:pPr>
        <w:pStyle w:val="11"/>
        <w:ind w:firstLine="709"/>
        <w:jc w:val="both"/>
        <w:rPr>
          <w:b/>
          <w:sz w:val="28"/>
          <w:szCs w:val="28"/>
        </w:rPr>
      </w:pPr>
      <w:r w:rsidRPr="00766F82">
        <w:rPr>
          <w:b/>
          <w:sz w:val="28"/>
          <w:szCs w:val="28"/>
          <w:lang w:val="kk-KZ"/>
        </w:rPr>
        <w:t>29 марта</w:t>
      </w:r>
      <w:r w:rsidRPr="00C1741F">
        <w:rPr>
          <w:b/>
          <w:sz w:val="28"/>
          <w:szCs w:val="28"/>
        </w:rPr>
        <w:t>202</w:t>
      </w:r>
      <w:r w:rsidRPr="00C1741F">
        <w:rPr>
          <w:b/>
          <w:sz w:val="28"/>
          <w:szCs w:val="28"/>
          <w:lang w:val="kk-KZ"/>
        </w:rPr>
        <w:t>1</w:t>
      </w:r>
      <w:r w:rsidRPr="00C1741F">
        <w:rPr>
          <w:b/>
          <w:sz w:val="28"/>
          <w:szCs w:val="28"/>
        </w:rPr>
        <w:t xml:space="preserve"> года</w:t>
      </w:r>
      <w:r>
        <w:rPr>
          <w:b/>
          <w:sz w:val="28"/>
          <w:szCs w:val="28"/>
          <w:lang w:val="en-US"/>
        </w:rPr>
        <w:t xml:space="preserve">                                                              </w:t>
      </w:r>
      <w:r w:rsidRPr="00C1741F">
        <w:rPr>
          <w:b/>
          <w:sz w:val="28"/>
          <w:szCs w:val="28"/>
        </w:rPr>
        <w:t>г. Нур-Султан</w:t>
      </w:r>
    </w:p>
    <w:p w:rsidR="00F002CC" w:rsidRPr="00C1741F" w:rsidRDefault="00F002CC" w:rsidP="00F002CC">
      <w:pPr>
        <w:pStyle w:val="11"/>
        <w:jc w:val="both"/>
        <w:rPr>
          <w:sz w:val="28"/>
          <w:szCs w:val="28"/>
        </w:rPr>
      </w:pPr>
    </w:p>
    <w:p w:rsidR="00F002CC" w:rsidRPr="00C1741F" w:rsidRDefault="00F002CC" w:rsidP="00F002CC">
      <w:pPr>
        <w:ind w:firstLine="851"/>
        <w:jc w:val="both"/>
        <w:rPr>
          <w:b/>
          <w:sz w:val="28"/>
          <w:szCs w:val="28"/>
        </w:rPr>
      </w:pPr>
      <w:r w:rsidRPr="00C1741F">
        <w:rPr>
          <w:sz w:val="28"/>
          <w:szCs w:val="28"/>
        </w:rPr>
        <w:t>Я, Главный государственный санитарный врач города Нур-Султан Бейсенова С.С., в соответствии со статьями 9, 36, 102, 104, 107 Кодекса Республики Казахстан «О здоровье народа и системе здравоохранения», приказом Министра здравоохранения Республики Казахстан № ҚР ДСМ -293/2020 от 21 декабря 2020 года «Об утверждении правил осуществления ограничительных мероприятий, в том числе карантина, и перечень инфекционных заболеваний при угрозе возникновения и распространения которых вводятся ограничительные мероприятия, в том числе карантин», Постановления Главного государственного санитарного врача Республики Казахстан «О дальнейшем усилении мер по предупреждению заболеваний коронавирусной инфекцией среди населения Республики Казахстан» от 25 декабря 2020 года № 67, Постановления Главного государственного санитарного врача Республики Казахстан «Об ограничительных карантинных мерах и поэтапном их смягчении» от 25 декабря 2020 года № 68, Постановления Главного государственного санитарного врача Республики Казахстан «О проведении пилота по внедрению мобильного приложения «</w:t>
      </w:r>
      <w:r w:rsidRPr="00C1741F">
        <w:rPr>
          <w:sz w:val="28"/>
          <w:szCs w:val="28"/>
          <w:lang w:val="en-US"/>
        </w:rPr>
        <w:t>Ashyq</w:t>
      </w:r>
      <w:r w:rsidRPr="00C1741F">
        <w:rPr>
          <w:sz w:val="28"/>
          <w:szCs w:val="28"/>
        </w:rPr>
        <w:t xml:space="preserve">» на объектах предпринимательства в городах Нур-Султан, Алматы и Караганда» от 26 февраля 2021 года № 7, </w:t>
      </w:r>
      <w:bookmarkStart w:id="0" w:name="_Hlk66478199"/>
      <w:r w:rsidRPr="00C1741F">
        <w:rPr>
          <w:sz w:val="28"/>
          <w:szCs w:val="28"/>
        </w:rPr>
        <w:t>Постановления Главного государственного санитарного врача Республики Казахстан «О внесении изменений и дополнений в постановление Главного государственного санитарного врача Республики Казахстан» от 27 февраля 2021 года № 9</w:t>
      </w:r>
      <w:bookmarkEnd w:id="0"/>
      <w:r w:rsidRPr="00C1741F">
        <w:rPr>
          <w:sz w:val="28"/>
          <w:szCs w:val="28"/>
        </w:rPr>
        <w:t>, Постановления Главного государственного санитарного врача Республики Казахстан «</w:t>
      </w:r>
      <w:r w:rsidRPr="00C1741F">
        <w:rPr>
          <w:bCs/>
          <w:kern w:val="24"/>
          <w:sz w:val="28"/>
          <w:szCs w:val="28"/>
        </w:rPr>
        <w:t xml:space="preserve">«О внесении изменений и дополнений в постановление Главного государственного санитарного врача Республики Казахстан» </w:t>
      </w:r>
      <w:r w:rsidRPr="00C1741F">
        <w:rPr>
          <w:sz w:val="28"/>
          <w:szCs w:val="28"/>
        </w:rPr>
        <w:t>от 5 марта 2021 года № 10</w:t>
      </w:r>
      <w:r w:rsidRPr="0095167F">
        <w:rPr>
          <w:sz w:val="28"/>
          <w:szCs w:val="28"/>
        </w:rPr>
        <w:t xml:space="preserve">, </w:t>
      </w:r>
      <w:r w:rsidRPr="00766F82">
        <w:rPr>
          <w:sz w:val="28"/>
          <w:szCs w:val="28"/>
        </w:rPr>
        <w:t>Постановления Главного государственного санитарного врача Республики Казахстан «</w:t>
      </w:r>
      <w:r w:rsidRPr="00766F82">
        <w:rPr>
          <w:bCs/>
          <w:kern w:val="24"/>
          <w:sz w:val="28"/>
          <w:szCs w:val="28"/>
        </w:rPr>
        <w:t xml:space="preserve">«О внесении изменений и дополнений в постановление Главного государственного санитарного врача Республики Казахстан» </w:t>
      </w:r>
      <w:r w:rsidRPr="00766F82">
        <w:rPr>
          <w:sz w:val="28"/>
          <w:szCs w:val="28"/>
        </w:rPr>
        <w:t>от 25 марта 2021 года № 12,</w:t>
      </w:r>
      <w:r w:rsidRPr="0095167F">
        <w:rPr>
          <w:sz w:val="28"/>
          <w:szCs w:val="28"/>
        </w:rPr>
        <w:t xml:space="preserve">с учетом увеличения роста регистрации </w:t>
      </w:r>
      <w:r w:rsidRPr="009D3A7C">
        <w:rPr>
          <w:sz w:val="28"/>
          <w:szCs w:val="28"/>
        </w:rPr>
        <w:t xml:space="preserve">случаев и сохраняющегося </w:t>
      </w:r>
      <w:r w:rsidRPr="009D3A7C">
        <w:rPr>
          <w:sz w:val="28"/>
          <w:szCs w:val="28"/>
        </w:rPr>
        <w:lastRenderedPageBreak/>
        <w:t>высокого уровня</w:t>
      </w:r>
      <w:r w:rsidRPr="0095167F">
        <w:rPr>
          <w:sz w:val="28"/>
          <w:szCs w:val="28"/>
        </w:rPr>
        <w:t xml:space="preserve"> заболеваемости коронавирусной инфекцией среди населенияи нахождения города Нур-Султан в «красной зоне» матрицы</w:t>
      </w:r>
      <w:r w:rsidRPr="00C1741F">
        <w:rPr>
          <w:sz w:val="28"/>
          <w:szCs w:val="28"/>
        </w:rPr>
        <w:t xml:space="preserve"> оценки эпидемиологической ситуации в Республики Казахстан, </w:t>
      </w:r>
      <w:r w:rsidRPr="00C1741F">
        <w:rPr>
          <w:b/>
          <w:sz w:val="28"/>
          <w:szCs w:val="28"/>
        </w:rPr>
        <w:t xml:space="preserve">ПОСТАНОВЛЯЮ: </w:t>
      </w:r>
    </w:p>
    <w:p w:rsidR="00F002CC" w:rsidRPr="00C1741F" w:rsidRDefault="00F002CC" w:rsidP="00F002CC">
      <w:pPr>
        <w:pStyle w:val="11"/>
        <w:ind w:firstLine="851"/>
        <w:jc w:val="both"/>
        <w:rPr>
          <w:b/>
          <w:sz w:val="28"/>
          <w:szCs w:val="28"/>
        </w:rPr>
      </w:pPr>
      <w:r w:rsidRPr="00C1741F">
        <w:rPr>
          <w:b/>
          <w:sz w:val="28"/>
          <w:szCs w:val="28"/>
        </w:rPr>
        <w:t>1. Жителям и гостям города Нур-Султан продолжить соблюдение следующих требований:</w:t>
      </w:r>
    </w:p>
    <w:p w:rsidR="00F002CC" w:rsidRPr="00C1741F" w:rsidRDefault="00F002CC" w:rsidP="00F002CC">
      <w:pPr>
        <w:pStyle w:val="11"/>
        <w:ind w:firstLine="851"/>
        <w:jc w:val="both"/>
        <w:rPr>
          <w:sz w:val="28"/>
          <w:szCs w:val="28"/>
        </w:rPr>
      </w:pPr>
      <w:r w:rsidRPr="00C1741F">
        <w:rPr>
          <w:sz w:val="28"/>
          <w:szCs w:val="28"/>
        </w:rPr>
        <w:t>1.1. запрет на проведение и участие в массовых мероприятиях, включая семейные, памятные мероприятия,в том числе на дому</w:t>
      </w:r>
      <w:r w:rsidRPr="00C1741F">
        <w:rPr>
          <w:kern w:val="24"/>
          <w:sz w:val="28"/>
          <w:szCs w:val="28"/>
        </w:rPr>
        <w:t xml:space="preserve"> (банкетов, свадеб, юбилеев, поминок и др.), а также организацию и проведение праздничных корпоративов, </w:t>
      </w:r>
      <w:r w:rsidRPr="00C1741F">
        <w:rPr>
          <w:sz w:val="28"/>
          <w:szCs w:val="28"/>
        </w:rPr>
        <w:t>митингах, шествиях, сходах и др.;</w:t>
      </w:r>
    </w:p>
    <w:p w:rsidR="00F002CC" w:rsidRPr="00C1741F" w:rsidRDefault="00F002CC" w:rsidP="00F002CC">
      <w:pPr>
        <w:pStyle w:val="11"/>
        <w:ind w:firstLine="851"/>
        <w:jc w:val="both"/>
        <w:rPr>
          <w:sz w:val="28"/>
          <w:szCs w:val="28"/>
        </w:rPr>
      </w:pPr>
      <w:r w:rsidRPr="00C1741F">
        <w:rPr>
          <w:sz w:val="28"/>
          <w:szCs w:val="28"/>
        </w:rPr>
        <w:t>1.</w:t>
      </w:r>
      <w:r w:rsidRPr="00C1741F">
        <w:rPr>
          <w:sz w:val="28"/>
          <w:szCs w:val="28"/>
          <w:lang w:val="kk-KZ"/>
        </w:rPr>
        <w:t>2</w:t>
      </w:r>
      <w:r w:rsidRPr="00C1741F">
        <w:rPr>
          <w:sz w:val="28"/>
          <w:szCs w:val="28"/>
        </w:rPr>
        <w:t xml:space="preserve">. </w:t>
      </w:r>
      <w:r>
        <w:rPr>
          <w:sz w:val="28"/>
          <w:szCs w:val="28"/>
        </w:rPr>
        <w:t xml:space="preserve">не посещать </w:t>
      </w:r>
      <w:r w:rsidRPr="00C1741F">
        <w:rPr>
          <w:sz w:val="28"/>
          <w:szCs w:val="28"/>
        </w:rPr>
        <w:t>объект</w:t>
      </w:r>
      <w:r>
        <w:rPr>
          <w:sz w:val="28"/>
          <w:szCs w:val="28"/>
        </w:rPr>
        <w:t>ы</w:t>
      </w:r>
      <w:r w:rsidRPr="00C1741F">
        <w:rPr>
          <w:sz w:val="28"/>
          <w:szCs w:val="28"/>
        </w:rPr>
        <w:t>, чья деятельность не возобновлена: боулинг-центров, компьютерных клубов (за исключением объектов участвующих в пилотном проекте «</w:t>
      </w:r>
      <w:r w:rsidRPr="00C1741F">
        <w:rPr>
          <w:sz w:val="28"/>
          <w:szCs w:val="28"/>
          <w:lang w:val="en-US"/>
        </w:rPr>
        <w:t>Ashyq</w:t>
      </w:r>
      <w:r w:rsidRPr="00C1741F">
        <w:rPr>
          <w:sz w:val="28"/>
          <w:szCs w:val="28"/>
        </w:rPr>
        <w:t xml:space="preserve">»), </w:t>
      </w:r>
      <w:r w:rsidRPr="00AF7A2E">
        <w:rPr>
          <w:sz w:val="28"/>
          <w:szCs w:val="28"/>
        </w:rPr>
        <w:t>кинотеатров, кинорумов</w:t>
      </w:r>
      <w:r>
        <w:rPr>
          <w:sz w:val="28"/>
          <w:szCs w:val="28"/>
        </w:rPr>
        <w:t xml:space="preserve">, </w:t>
      </w:r>
      <w:r w:rsidRPr="00C1741F">
        <w:rPr>
          <w:sz w:val="28"/>
          <w:szCs w:val="28"/>
        </w:rPr>
        <w:t xml:space="preserve">бильярдных, караоке, батутов, ночных клубов, букмекерских контор и игровых клубов, в том числе розыгрыш лотерей, </w:t>
      </w:r>
      <w:r w:rsidRPr="009177D9">
        <w:rPr>
          <w:sz w:val="28"/>
          <w:szCs w:val="28"/>
          <w:lang w:val="kk-KZ"/>
        </w:rPr>
        <w:t xml:space="preserve">детских развлекательных центров, </w:t>
      </w:r>
      <w:r w:rsidRPr="00C1741F">
        <w:rPr>
          <w:sz w:val="28"/>
          <w:szCs w:val="28"/>
        </w:rPr>
        <w:t>игровых площадок и аттракционов в закрытых помещениях, в том числе ледовы</w:t>
      </w:r>
      <w:r w:rsidRPr="00C1741F">
        <w:rPr>
          <w:sz w:val="28"/>
          <w:szCs w:val="28"/>
          <w:lang w:val="kk-KZ"/>
        </w:rPr>
        <w:t>х</w:t>
      </w:r>
      <w:r w:rsidRPr="00C1741F">
        <w:rPr>
          <w:sz w:val="28"/>
          <w:szCs w:val="28"/>
        </w:rPr>
        <w:t xml:space="preserve"> и роликовы</w:t>
      </w:r>
      <w:r w:rsidRPr="00C1741F">
        <w:rPr>
          <w:sz w:val="28"/>
          <w:szCs w:val="28"/>
          <w:lang w:val="kk-KZ"/>
        </w:rPr>
        <w:t>х</w:t>
      </w:r>
      <w:r w:rsidRPr="00C1741F">
        <w:rPr>
          <w:sz w:val="28"/>
          <w:szCs w:val="28"/>
        </w:rPr>
        <w:t>катк</w:t>
      </w:r>
      <w:r w:rsidRPr="00C1741F">
        <w:rPr>
          <w:sz w:val="28"/>
          <w:szCs w:val="28"/>
          <w:lang w:val="kk-KZ"/>
        </w:rPr>
        <w:t>ов</w:t>
      </w:r>
      <w:r w:rsidRPr="00C1741F">
        <w:rPr>
          <w:sz w:val="28"/>
          <w:szCs w:val="28"/>
        </w:rPr>
        <w:t>, за исключением расположенных в спортивных объектах;</w:t>
      </w:r>
    </w:p>
    <w:p w:rsidR="00F002CC" w:rsidRPr="00C1741F" w:rsidRDefault="00F002CC" w:rsidP="00F002CC">
      <w:pPr>
        <w:pStyle w:val="11"/>
        <w:ind w:firstLine="851"/>
        <w:jc w:val="both"/>
        <w:rPr>
          <w:sz w:val="28"/>
          <w:szCs w:val="28"/>
        </w:rPr>
      </w:pPr>
      <w:r w:rsidRPr="00C1741F">
        <w:rPr>
          <w:sz w:val="28"/>
          <w:szCs w:val="28"/>
          <w:lang w:val="kk-KZ"/>
        </w:rPr>
        <w:t>1.3.</w:t>
      </w:r>
      <w:r w:rsidRPr="00C1741F">
        <w:rPr>
          <w:sz w:val="28"/>
          <w:szCs w:val="28"/>
        </w:rPr>
        <w:t xml:space="preserve">для </w:t>
      </w:r>
      <w:r w:rsidRPr="00C1741F">
        <w:rPr>
          <w:sz w:val="28"/>
          <w:szCs w:val="28"/>
          <w:lang w:val="kk-KZ"/>
        </w:rPr>
        <w:t>входа на объекты предпринимательства участвующих в п</w:t>
      </w:r>
      <w:r w:rsidRPr="00C1741F">
        <w:rPr>
          <w:sz w:val="28"/>
          <w:szCs w:val="28"/>
        </w:rPr>
        <w:t xml:space="preserve">илотном проекте «Ashyq», необходимо </w:t>
      </w:r>
      <w:r w:rsidRPr="00C1741F">
        <w:rPr>
          <w:sz w:val="28"/>
          <w:szCs w:val="28"/>
          <w:lang w:val="kk-KZ"/>
        </w:rPr>
        <w:t xml:space="preserve">использовать мобильное приложение «Ashyq», которое доступно для скачивания в App Store и Play Market. </w:t>
      </w:r>
    </w:p>
    <w:p w:rsidR="00F002CC" w:rsidRPr="00C1741F" w:rsidRDefault="00F002CC" w:rsidP="00F002CC">
      <w:pPr>
        <w:pStyle w:val="ae"/>
        <w:ind w:left="0" w:firstLine="851"/>
        <w:jc w:val="both"/>
        <w:rPr>
          <w:rFonts w:eastAsia="Calibri"/>
          <w:spacing w:val="-4"/>
          <w:sz w:val="28"/>
          <w:szCs w:val="28"/>
        </w:rPr>
      </w:pPr>
      <w:r w:rsidRPr="00C1741F">
        <w:rPr>
          <w:sz w:val="28"/>
          <w:szCs w:val="28"/>
        </w:rPr>
        <w:t>1.</w:t>
      </w:r>
      <w:r w:rsidRPr="00C1741F">
        <w:rPr>
          <w:sz w:val="28"/>
          <w:szCs w:val="28"/>
          <w:lang w:val="kk-KZ"/>
        </w:rPr>
        <w:t>4</w:t>
      </w:r>
      <w:r w:rsidRPr="00C1741F">
        <w:rPr>
          <w:sz w:val="28"/>
          <w:szCs w:val="28"/>
        </w:rPr>
        <w:t>.</w:t>
      </w:r>
      <w:r w:rsidRPr="00C1741F">
        <w:rPr>
          <w:rFonts w:eastAsia="Calibri"/>
          <w:spacing w:val="-4"/>
          <w:sz w:val="28"/>
          <w:szCs w:val="28"/>
        </w:rPr>
        <w:t xml:space="preserve">при посещении общественных мест, в том числе городского общественного транспорта, и объектов, деятельность которых разрешена, а также </w:t>
      </w:r>
      <w:r w:rsidRPr="00C1741F">
        <w:rPr>
          <w:rFonts w:eastAsia="Calibri"/>
          <w:spacing w:val="-4"/>
          <w:sz w:val="28"/>
          <w:szCs w:val="28"/>
          <w:lang w:val="kk-KZ"/>
        </w:rPr>
        <w:t xml:space="preserve">при </w:t>
      </w:r>
      <w:r w:rsidRPr="00C1741F">
        <w:rPr>
          <w:rFonts w:eastAsia="Calibri"/>
          <w:spacing w:val="-4"/>
          <w:sz w:val="28"/>
          <w:szCs w:val="28"/>
        </w:rPr>
        <w:t>нахождени</w:t>
      </w:r>
      <w:r w:rsidRPr="00C1741F">
        <w:rPr>
          <w:rFonts w:eastAsia="Calibri"/>
          <w:spacing w:val="-4"/>
          <w:sz w:val="28"/>
          <w:szCs w:val="28"/>
          <w:lang w:val="kk-KZ"/>
        </w:rPr>
        <w:t>и</w:t>
      </w:r>
      <w:r w:rsidRPr="00C1741F">
        <w:rPr>
          <w:rFonts w:eastAsia="Calibri"/>
          <w:spacing w:val="-4"/>
          <w:sz w:val="28"/>
          <w:szCs w:val="28"/>
        </w:rPr>
        <w:t xml:space="preserve"> в общественных местах на открытом воздухе (за исключением детей в возрасте до 5 лет и при занятиях спортом на открытом воздухе) строго соблюдать требования по ношению масок, соблюдению дистанции и использованию антисептиков.</w:t>
      </w:r>
    </w:p>
    <w:p w:rsidR="00F002CC" w:rsidRPr="00C1741F" w:rsidRDefault="00F002CC" w:rsidP="00F002CC">
      <w:pPr>
        <w:tabs>
          <w:tab w:val="left" w:pos="993"/>
        </w:tabs>
        <w:ind w:firstLine="851"/>
        <w:jc w:val="both"/>
        <w:rPr>
          <w:sz w:val="28"/>
          <w:szCs w:val="28"/>
        </w:rPr>
      </w:pPr>
      <w:r w:rsidRPr="00C1741F">
        <w:rPr>
          <w:b/>
          <w:sz w:val="28"/>
          <w:szCs w:val="28"/>
        </w:rPr>
        <w:t xml:space="preserve">2. </w:t>
      </w:r>
      <w:r w:rsidRPr="00C1741F">
        <w:rPr>
          <w:b/>
          <w:kern w:val="24"/>
          <w:sz w:val="28"/>
          <w:szCs w:val="28"/>
        </w:rPr>
        <w:t>А</w:t>
      </w:r>
      <w:r w:rsidRPr="00C1741F">
        <w:rPr>
          <w:b/>
          <w:sz w:val="28"/>
          <w:szCs w:val="28"/>
        </w:rPr>
        <w:t>кимату города Нур-Султан, Палате предпринимателей города Нур-Султан (по согласованию), руководителям территориальных управлений Департамента санитарно-эпидемиологического контроля города Нур-Султан обеспечить:</w:t>
      </w:r>
    </w:p>
    <w:p w:rsidR="00F002CC" w:rsidRPr="00C1741F" w:rsidRDefault="00F002CC" w:rsidP="00F002CC">
      <w:pPr>
        <w:tabs>
          <w:tab w:val="left" w:pos="993"/>
        </w:tabs>
        <w:ind w:firstLine="851"/>
        <w:jc w:val="both"/>
        <w:rPr>
          <w:sz w:val="28"/>
          <w:szCs w:val="28"/>
        </w:rPr>
      </w:pPr>
      <w:r w:rsidRPr="00C1741F">
        <w:rPr>
          <w:sz w:val="28"/>
          <w:szCs w:val="28"/>
        </w:rPr>
        <w:t>2.1. возобновление деятельности объектов на основании Акта соответствия санитарным нормам, выдаваемого в электронном формате с сайта InfoKazakhstan.kz;</w:t>
      </w:r>
    </w:p>
    <w:p w:rsidR="00F002CC" w:rsidRPr="00C1741F" w:rsidRDefault="00F002CC" w:rsidP="00F002CC">
      <w:pPr>
        <w:tabs>
          <w:tab w:val="left" w:pos="993"/>
        </w:tabs>
        <w:ind w:firstLine="851"/>
        <w:jc w:val="both"/>
        <w:rPr>
          <w:sz w:val="28"/>
          <w:szCs w:val="28"/>
        </w:rPr>
      </w:pPr>
      <w:r w:rsidRPr="00C1741F">
        <w:rPr>
          <w:sz w:val="28"/>
          <w:szCs w:val="28"/>
        </w:rPr>
        <w:t>2.2. размещение на видном месте на входе на объект Акта соответствия санитарным нормам, для возможности общественного мониторинга;</w:t>
      </w:r>
    </w:p>
    <w:p w:rsidR="00F002CC" w:rsidRPr="00C1741F" w:rsidRDefault="00F002CC" w:rsidP="00F002CC">
      <w:pPr>
        <w:tabs>
          <w:tab w:val="left" w:pos="993"/>
        </w:tabs>
        <w:ind w:firstLine="851"/>
        <w:jc w:val="both"/>
        <w:rPr>
          <w:sz w:val="28"/>
          <w:szCs w:val="28"/>
        </w:rPr>
      </w:pPr>
      <w:r w:rsidRPr="00C1741F">
        <w:rPr>
          <w:sz w:val="28"/>
          <w:szCs w:val="28"/>
        </w:rPr>
        <w:t>2.3. информирование населения, физических и юридических лиц о работе сайта InfoKazakhstan.kz для ознакомления с санитарно-эпидемиологическими требованиями, предъявляемыми к работе объектов в период введения ограничительных мероприятий, в том числе карантина;</w:t>
      </w:r>
    </w:p>
    <w:p w:rsidR="00F002CC" w:rsidRPr="00C1741F" w:rsidRDefault="00F002CC" w:rsidP="00F002CC">
      <w:pPr>
        <w:tabs>
          <w:tab w:val="left" w:pos="993"/>
        </w:tabs>
        <w:ind w:firstLine="851"/>
        <w:jc w:val="both"/>
        <w:rPr>
          <w:sz w:val="28"/>
          <w:szCs w:val="28"/>
        </w:rPr>
      </w:pPr>
      <w:r w:rsidRPr="00C1741F">
        <w:rPr>
          <w:sz w:val="28"/>
          <w:szCs w:val="28"/>
        </w:rPr>
        <w:t>2.4. использование сайта InfoKazakhstan.kz для размещения жалоб и фактов нарушения режима карантина, в целях своевременного принятия мер для устранения нарушений предпринимателями и хозяйствующими субъектами;</w:t>
      </w:r>
    </w:p>
    <w:p w:rsidR="00F002CC" w:rsidRPr="00C1741F" w:rsidRDefault="00F002CC" w:rsidP="00F002CC">
      <w:pPr>
        <w:tabs>
          <w:tab w:val="left" w:pos="993"/>
        </w:tabs>
        <w:ind w:firstLine="851"/>
        <w:jc w:val="both"/>
        <w:rPr>
          <w:sz w:val="28"/>
          <w:szCs w:val="28"/>
        </w:rPr>
      </w:pPr>
      <w:r w:rsidRPr="00C1741F">
        <w:rPr>
          <w:sz w:val="28"/>
          <w:szCs w:val="28"/>
        </w:rPr>
        <w:t>2.5. размещение на сайте InfoKazakhstan.kz списка инспекторов, аудиторских организаций, осуществляющих проверку субъектов предпринимательства на соблюдение санитарно-эпидемиологических требований, предъявляемых к работе объектов в период введения ограничительных мероприятий, в том числе карантина;</w:t>
      </w:r>
    </w:p>
    <w:p w:rsidR="00F002CC" w:rsidRPr="00C1741F" w:rsidRDefault="00F002CC" w:rsidP="00F002CC">
      <w:pPr>
        <w:tabs>
          <w:tab w:val="left" w:pos="993"/>
        </w:tabs>
        <w:ind w:firstLine="851"/>
        <w:jc w:val="both"/>
        <w:rPr>
          <w:sz w:val="28"/>
          <w:szCs w:val="28"/>
        </w:rPr>
      </w:pPr>
      <w:r w:rsidRPr="00C1741F">
        <w:rPr>
          <w:sz w:val="28"/>
          <w:szCs w:val="28"/>
        </w:rPr>
        <w:lastRenderedPageBreak/>
        <w:t>2.6. внесение субъектом предпринимательства в паспорт объекта на сайте InfoKazakhstan.kz сведений о планируемой заполняемости помещений посетителями (определяется и вносится с учетом установленной площади на 1 человека, в соответствии с требованиями к деятельности объектов в период введения ограничительных мероприятий, в том числе карантина, определяемыми настоящим постановлением и приложениями</w:t>
      </w:r>
      <w:r>
        <w:rPr>
          <w:sz w:val="28"/>
          <w:szCs w:val="28"/>
        </w:rPr>
        <w:t xml:space="preserve"> к</w:t>
      </w:r>
      <w:r w:rsidRPr="00C1741F">
        <w:rPr>
          <w:sz w:val="28"/>
          <w:szCs w:val="28"/>
        </w:rPr>
        <w:t>постановлени</w:t>
      </w:r>
      <w:r>
        <w:rPr>
          <w:sz w:val="28"/>
          <w:szCs w:val="28"/>
        </w:rPr>
        <w:t>ю</w:t>
      </w:r>
      <w:r w:rsidRPr="00C1741F">
        <w:rPr>
          <w:rFonts w:eastAsia="SimSun"/>
          <w:sz w:val="28"/>
          <w:szCs w:val="28"/>
          <w:lang w:eastAsia="en-US"/>
        </w:rPr>
        <w:t>Главного государственного санитарного врача Республики Казахстан от 25 декабря 2020 года № 67 «</w:t>
      </w:r>
      <w:r w:rsidRPr="00C1741F">
        <w:rPr>
          <w:sz w:val="28"/>
          <w:szCs w:val="28"/>
        </w:rPr>
        <w:t>О дальнейшем усилении мер по предупреждению заболеваний коронавирусной инфекцией среди населения Республики Казахстан»</w:t>
      </w:r>
      <w:r>
        <w:rPr>
          <w:sz w:val="28"/>
          <w:szCs w:val="28"/>
        </w:rPr>
        <w:t xml:space="preserve"> и п</w:t>
      </w:r>
      <w:r w:rsidRPr="00C1741F">
        <w:rPr>
          <w:sz w:val="28"/>
          <w:szCs w:val="28"/>
        </w:rPr>
        <w:t>остановлени</w:t>
      </w:r>
      <w:r>
        <w:rPr>
          <w:sz w:val="28"/>
          <w:szCs w:val="28"/>
        </w:rPr>
        <w:t>ю</w:t>
      </w:r>
      <w:r w:rsidRPr="00C1741F">
        <w:rPr>
          <w:sz w:val="28"/>
          <w:szCs w:val="28"/>
        </w:rPr>
        <w:t xml:space="preserve"> Главного государственного санитарного врача Республики Казахстан «О внесении изменений и дополнений в постановление Главного государственного санитарного врача Республики Казахстан» от 27 февраля 2021 года № 9).</w:t>
      </w:r>
    </w:p>
    <w:p w:rsidR="00F002CC" w:rsidRPr="00C1741F" w:rsidRDefault="00F002CC" w:rsidP="00F002CC">
      <w:pPr>
        <w:tabs>
          <w:tab w:val="left" w:pos="993"/>
        </w:tabs>
        <w:ind w:firstLine="851"/>
        <w:jc w:val="both"/>
        <w:rPr>
          <w:b/>
          <w:sz w:val="28"/>
          <w:szCs w:val="28"/>
        </w:rPr>
      </w:pPr>
      <w:r w:rsidRPr="00C1741F">
        <w:rPr>
          <w:b/>
          <w:sz w:val="28"/>
          <w:szCs w:val="28"/>
        </w:rPr>
        <w:t>3.</w:t>
      </w:r>
      <w:r w:rsidRPr="00C1741F">
        <w:rPr>
          <w:b/>
          <w:kern w:val="24"/>
          <w:sz w:val="28"/>
          <w:szCs w:val="28"/>
        </w:rPr>
        <w:t>А</w:t>
      </w:r>
      <w:r w:rsidRPr="00C1741F">
        <w:rPr>
          <w:b/>
          <w:sz w:val="28"/>
          <w:szCs w:val="28"/>
        </w:rPr>
        <w:t xml:space="preserve">кимату города Нур-Султан, Палате предпринимателей города Нур-Султан (по согласованию), руководителям территориальных управлений Департамента санитарно-эпидемиологического контроля города Нур-Султан: </w:t>
      </w:r>
    </w:p>
    <w:p w:rsidR="00F002CC" w:rsidRPr="00C1741F" w:rsidRDefault="00F002CC" w:rsidP="00F002CC">
      <w:pPr>
        <w:pStyle w:val="ae"/>
        <w:numPr>
          <w:ilvl w:val="1"/>
          <w:numId w:val="9"/>
        </w:numPr>
        <w:ind w:left="0" w:firstLine="851"/>
        <w:jc w:val="both"/>
        <w:rPr>
          <w:sz w:val="28"/>
          <w:szCs w:val="28"/>
        </w:rPr>
      </w:pPr>
      <w:r w:rsidRPr="004A4FCB">
        <w:rPr>
          <w:sz w:val="28"/>
          <w:szCs w:val="28"/>
        </w:rPr>
        <w:t>продолжить</w:t>
      </w:r>
      <w:r w:rsidRPr="00C1741F">
        <w:rPr>
          <w:sz w:val="28"/>
          <w:szCs w:val="28"/>
        </w:rPr>
        <w:t>реализацию пилотного проекта «A</w:t>
      </w:r>
      <w:r w:rsidRPr="00C1741F">
        <w:rPr>
          <w:sz w:val="28"/>
          <w:szCs w:val="28"/>
          <w:lang w:val="en-US"/>
        </w:rPr>
        <w:t>s</w:t>
      </w:r>
      <w:r w:rsidRPr="00C1741F">
        <w:rPr>
          <w:sz w:val="28"/>
          <w:szCs w:val="28"/>
        </w:rPr>
        <w:t>hyq» на следующих объектах предпринимательства:</w:t>
      </w:r>
    </w:p>
    <w:p w:rsidR="00F002CC" w:rsidRPr="00C1741F" w:rsidRDefault="00F002CC" w:rsidP="00F002CC">
      <w:pPr>
        <w:pStyle w:val="ae"/>
        <w:numPr>
          <w:ilvl w:val="0"/>
          <w:numId w:val="8"/>
        </w:numPr>
        <w:tabs>
          <w:tab w:val="left" w:pos="993"/>
          <w:tab w:val="left" w:pos="1134"/>
        </w:tabs>
        <w:jc w:val="both"/>
        <w:rPr>
          <w:bCs/>
          <w:sz w:val="28"/>
        </w:rPr>
      </w:pPr>
      <w:r w:rsidRPr="00C1741F">
        <w:rPr>
          <w:bCs/>
          <w:sz w:val="28"/>
        </w:rPr>
        <w:t>фитнес-клубы;</w:t>
      </w:r>
    </w:p>
    <w:p w:rsidR="00F002CC" w:rsidRPr="00C1741F" w:rsidRDefault="00F002CC" w:rsidP="00F002CC">
      <w:pPr>
        <w:pStyle w:val="ae"/>
        <w:numPr>
          <w:ilvl w:val="0"/>
          <w:numId w:val="8"/>
        </w:numPr>
        <w:tabs>
          <w:tab w:val="left" w:pos="993"/>
          <w:tab w:val="left" w:pos="1134"/>
        </w:tabs>
        <w:jc w:val="both"/>
        <w:rPr>
          <w:bCs/>
          <w:sz w:val="28"/>
        </w:rPr>
      </w:pPr>
      <w:r w:rsidRPr="00C1741F">
        <w:rPr>
          <w:bCs/>
          <w:sz w:val="28"/>
        </w:rPr>
        <w:t>спа-центры;</w:t>
      </w:r>
    </w:p>
    <w:p w:rsidR="00F002CC" w:rsidRPr="00C1741F" w:rsidRDefault="00F002CC" w:rsidP="00F002CC">
      <w:pPr>
        <w:pStyle w:val="ae"/>
        <w:numPr>
          <w:ilvl w:val="0"/>
          <w:numId w:val="8"/>
        </w:numPr>
        <w:tabs>
          <w:tab w:val="left" w:pos="993"/>
          <w:tab w:val="left" w:pos="1134"/>
        </w:tabs>
        <w:jc w:val="both"/>
        <w:rPr>
          <w:bCs/>
          <w:sz w:val="28"/>
        </w:rPr>
      </w:pPr>
      <w:r w:rsidRPr="00C1741F">
        <w:rPr>
          <w:bCs/>
          <w:sz w:val="28"/>
        </w:rPr>
        <w:t>сауны, бассейны;</w:t>
      </w:r>
    </w:p>
    <w:p w:rsidR="00F002CC" w:rsidRPr="00C1741F" w:rsidRDefault="00F002CC" w:rsidP="00F002CC">
      <w:pPr>
        <w:pStyle w:val="ae"/>
        <w:numPr>
          <w:ilvl w:val="0"/>
          <w:numId w:val="8"/>
        </w:numPr>
        <w:tabs>
          <w:tab w:val="left" w:pos="0"/>
          <w:tab w:val="left" w:pos="993"/>
        </w:tabs>
        <w:ind w:left="0" w:firstLine="709"/>
        <w:jc w:val="both"/>
        <w:rPr>
          <w:sz w:val="28"/>
          <w:szCs w:val="28"/>
        </w:rPr>
      </w:pPr>
      <w:r w:rsidRPr="00C1741F">
        <w:rPr>
          <w:bCs/>
          <w:sz w:val="28"/>
        </w:rPr>
        <w:t xml:space="preserve">компьютерные клубы (за исключением лиц до 18 лет); </w:t>
      </w:r>
    </w:p>
    <w:p w:rsidR="00F002CC" w:rsidRPr="00C1741F" w:rsidRDefault="00F002CC" w:rsidP="00F002CC">
      <w:pPr>
        <w:pStyle w:val="ae"/>
        <w:numPr>
          <w:ilvl w:val="0"/>
          <w:numId w:val="8"/>
        </w:numPr>
        <w:tabs>
          <w:tab w:val="left" w:pos="0"/>
          <w:tab w:val="left" w:pos="993"/>
        </w:tabs>
        <w:ind w:left="0" w:firstLine="709"/>
        <w:jc w:val="both"/>
        <w:rPr>
          <w:sz w:val="28"/>
          <w:szCs w:val="28"/>
        </w:rPr>
      </w:pPr>
      <w:r w:rsidRPr="00C1741F">
        <w:rPr>
          <w:bCs/>
          <w:sz w:val="28"/>
        </w:rPr>
        <w:t>боулинг клубы.</w:t>
      </w:r>
    </w:p>
    <w:p w:rsidR="00F002CC" w:rsidRPr="00C1741F" w:rsidRDefault="00F002CC" w:rsidP="00F002CC">
      <w:pPr>
        <w:jc w:val="both"/>
        <w:rPr>
          <w:sz w:val="28"/>
          <w:szCs w:val="28"/>
        </w:rPr>
      </w:pPr>
      <w:r w:rsidRPr="00C1741F">
        <w:rPr>
          <w:bCs/>
          <w:sz w:val="28"/>
        </w:rPr>
        <w:tab/>
        <w:t xml:space="preserve">3.2. </w:t>
      </w:r>
      <w:r w:rsidRPr="00C1741F">
        <w:rPr>
          <w:sz w:val="28"/>
          <w:szCs w:val="28"/>
        </w:rPr>
        <w:t xml:space="preserve">обеспечить </w:t>
      </w:r>
      <w:r w:rsidRPr="00C1741F">
        <w:rPr>
          <w:rFonts w:eastAsia="SimSun"/>
          <w:sz w:val="28"/>
          <w:szCs w:val="28"/>
          <w:lang w:eastAsia="en-US"/>
        </w:rPr>
        <w:t xml:space="preserve">проведение </w:t>
      </w:r>
      <w:r w:rsidRPr="00AF7A2E">
        <w:rPr>
          <w:rFonts w:eastAsia="SimSun"/>
          <w:sz w:val="28"/>
          <w:szCs w:val="28"/>
          <w:lang w:eastAsia="en-US"/>
        </w:rPr>
        <w:t>пилотногопроекта «A</w:t>
      </w:r>
      <w:r w:rsidRPr="00AF7A2E">
        <w:rPr>
          <w:rFonts w:eastAsia="SimSun"/>
          <w:sz w:val="28"/>
          <w:szCs w:val="28"/>
          <w:lang w:val="en-US" w:eastAsia="en-US"/>
        </w:rPr>
        <w:t>s</w:t>
      </w:r>
      <w:r w:rsidRPr="00AF7A2E">
        <w:rPr>
          <w:rFonts w:eastAsia="SimSun"/>
          <w:sz w:val="28"/>
          <w:szCs w:val="28"/>
          <w:lang w:eastAsia="en-US"/>
        </w:rPr>
        <w:t>hyq»</w:t>
      </w:r>
      <w:r w:rsidRPr="00C1741F">
        <w:rPr>
          <w:sz w:val="28"/>
          <w:szCs w:val="28"/>
        </w:rPr>
        <w:t>по внедрению мобильного приложения «A</w:t>
      </w:r>
      <w:r w:rsidRPr="00C1741F">
        <w:rPr>
          <w:sz w:val="28"/>
          <w:szCs w:val="28"/>
          <w:lang w:val="en-US"/>
        </w:rPr>
        <w:t>s</w:t>
      </w:r>
      <w:r w:rsidRPr="00C1741F">
        <w:rPr>
          <w:sz w:val="28"/>
          <w:szCs w:val="28"/>
        </w:rPr>
        <w:t xml:space="preserve">hyq» на объектах предпринимательства согласно подпункта 3.1 пункта 3 настоящего постановления. </w:t>
      </w:r>
    </w:p>
    <w:p w:rsidR="00F002CC" w:rsidRPr="00C1741F" w:rsidRDefault="00F002CC" w:rsidP="00F002CC">
      <w:pPr>
        <w:tabs>
          <w:tab w:val="left" w:pos="709"/>
        </w:tabs>
        <w:jc w:val="both"/>
        <w:rPr>
          <w:sz w:val="28"/>
          <w:szCs w:val="28"/>
        </w:rPr>
      </w:pPr>
      <w:r w:rsidRPr="00C1741F">
        <w:rPr>
          <w:sz w:val="28"/>
        </w:rPr>
        <w:tab/>
      </w:r>
      <w:r w:rsidRPr="00C1741F">
        <w:rPr>
          <w:sz w:val="28"/>
          <w:szCs w:val="28"/>
        </w:rPr>
        <w:t xml:space="preserve">1) обеспечить определение и предоставление перечня объектов предпринимательства, участвующих в реализации </w:t>
      </w:r>
      <w:r w:rsidRPr="00AF7A2E">
        <w:rPr>
          <w:rFonts w:eastAsia="SimSun"/>
          <w:sz w:val="28"/>
          <w:szCs w:val="28"/>
          <w:lang w:eastAsia="en-US"/>
        </w:rPr>
        <w:t>пилотного проекта «A</w:t>
      </w:r>
      <w:r w:rsidRPr="00AF7A2E">
        <w:rPr>
          <w:rFonts w:eastAsia="SimSun"/>
          <w:sz w:val="28"/>
          <w:szCs w:val="28"/>
          <w:lang w:val="en-US" w:eastAsia="en-US"/>
        </w:rPr>
        <w:t>s</w:t>
      </w:r>
      <w:r w:rsidRPr="00AF7A2E">
        <w:rPr>
          <w:rFonts w:eastAsia="SimSun"/>
          <w:sz w:val="28"/>
          <w:szCs w:val="28"/>
          <w:lang w:eastAsia="en-US"/>
        </w:rPr>
        <w:t>hyq»</w:t>
      </w:r>
      <w:r w:rsidRPr="00C1741F">
        <w:rPr>
          <w:sz w:val="28"/>
          <w:szCs w:val="28"/>
        </w:rPr>
        <w:t xml:space="preserve"> согласно подпункта 3.1 пункта 3 настоящего постановления в Департамент санитарно-эпидемиологического контроля города Нур-Султан</w:t>
      </w:r>
      <w:r w:rsidRPr="00C1741F">
        <w:rPr>
          <w:rFonts w:eastAsia="SimSun"/>
          <w:sz w:val="28"/>
          <w:szCs w:val="28"/>
          <w:lang w:eastAsia="en-US"/>
        </w:rPr>
        <w:t>;</w:t>
      </w:r>
    </w:p>
    <w:p w:rsidR="00F002CC" w:rsidRPr="00C1741F" w:rsidRDefault="00F002CC" w:rsidP="00F002CC">
      <w:pPr>
        <w:tabs>
          <w:tab w:val="left" w:pos="709"/>
        </w:tabs>
        <w:ind w:firstLine="709"/>
        <w:jc w:val="both"/>
        <w:rPr>
          <w:sz w:val="28"/>
          <w:szCs w:val="28"/>
        </w:rPr>
      </w:pPr>
      <w:r w:rsidRPr="00C1741F">
        <w:rPr>
          <w:sz w:val="28"/>
          <w:szCs w:val="28"/>
        </w:rPr>
        <w:t xml:space="preserve">2) </w:t>
      </w:r>
      <w:bookmarkStart w:id="1" w:name="_Hlk65494530"/>
      <w:r w:rsidRPr="00C1741F">
        <w:rPr>
          <w:sz w:val="28"/>
          <w:szCs w:val="28"/>
        </w:rPr>
        <w:t>обеспечить информирование населения, физических и юридических лиц о    необходимости использования мобильного приложения «A</w:t>
      </w:r>
      <w:r w:rsidRPr="00C1741F">
        <w:rPr>
          <w:sz w:val="28"/>
          <w:szCs w:val="28"/>
          <w:lang w:val="en-US"/>
        </w:rPr>
        <w:t>s</w:t>
      </w:r>
      <w:r w:rsidRPr="00C1741F">
        <w:rPr>
          <w:sz w:val="28"/>
          <w:szCs w:val="28"/>
        </w:rPr>
        <w:t>hyq» доступного для скачивания в App Stor</w:t>
      </w:r>
      <w:r w:rsidRPr="00C1741F">
        <w:rPr>
          <w:sz w:val="28"/>
          <w:szCs w:val="28"/>
          <w:lang w:val="en-US"/>
        </w:rPr>
        <w:t>e</w:t>
      </w:r>
      <w:r w:rsidRPr="00C1741F">
        <w:rPr>
          <w:sz w:val="28"/>
          <w:szCs w:val="28"/>
        </w:rPr>
        <w:t xml:space="preserve"> и Play Market для входа на объекты предпринимательства участвующим в пилотев г.Нур-Султан с ресепшном;</w:t>
      </w:r>
      <w:bookmarkEnd w:id="1"/>
    </w:p>
    <w:p w:rsidR="00F002CC" w:rsidRPr="00C1741F" w:rsidRDefault="00F002CC" w:rsidP="00F002CC">
      <w:pPr>
        <w:tabs>
          <w:tab w:val="left" w:pos="709"/>
        </w:tabs>
        <w:ind w:firstLine="709"/>
        <w:jc w:val="both"/>
        <w:rPr>
          <w:sz w:val="28"/>
          <w:szCs w:val="28"/>
        </w:rPr>
      </w:pPr>
      <w:r w:rsidRPr="00C1741F">
        <w:rPr>
          <w:sz w:val="28"/>
          <w:szCs w:val="28"/>
        </w:rPr>
        <w:t xml:space="preserve">3) обеспечить на объектах предпринимательства участвующих в </w:t>
      </w:r>
      <w:r w:rsidRPr="00AF7A2E">
        <w:rPr>
          <w:rFonts w:eastAsia="SimSun"/>
          <w:sz w:val="28"/>
          <w:szCs w:val="28"/>
          <w:lang w:eastAsia="en-US"/>
        </w:rPr>
        <w:t>пилотном проекте «A</w:t>
      </w:r>
      <w:r w:rsidRPr="00AF7A2E">
        <w:rPr>
          <w:rFonts w:eastAsia="SimSun"/>
          <w:sz w:val="28"/>
          <w:szCs w:val="28"/>
          <w:lang w:val="en-US" w:eastAsia="en-US"/>
        </w:rPr>
        <w:t>s</w:t>
      </w:r>
      <w:r w:rsidRPr="00AF7A2E">
        <w:rPr>
          <w:rFonts w:eastAsia="SimSun"/>
          <w:sz w:val="28"/>
          <w:szCs w:val="28"/>
          <w:lang w:eastAsia="en-US"/>
        </w:rPr>
        <w:t>hyq»</w:t>
      </w:r>
      <w:r w:rsidRPr="00AF7A2E">
        <w:rPr>
          <w:sz w:val="28"/>
          <w:szCs w:val="28"/>
        </w:rPr>
        <w:t>применениеследующих</w:t>
      </w:r>
      <w:r w:rsidRPr="00C1741F">
        <w:rPr>
          <w:sz w:val="28"/>
          <w:szCs w:val="28"/>
        </w:rPr>
        <w:t xml:space="preserve"> критериев ограничения работы</w:t>
      </w:r>
      <w:r w:rsidRPr="00C1741F">
        <w:rPr>
          <w:rFonts w:eastAsia="Calibri"/>
          <w:bCs/>
          <w:sz w:val="28"/>
          <w:szCs w:val="28"/>
        </w:rPr>
        <w:t xml:space="preserve"> социально-экономических </w:t>
      </w:r>
      <w:r w:rsidRPr="00C1741F">
        <w:rPr>
          <w:sz w:val="28"/>
          <w:szCs w:val="28"/>
        </w:rPr>
        <w:t xml:space="preserve">объектов: </w:t>
      </w:r>
    </w:p>
    <w:p w:rsidR="00F002CC" w:rsidRPr="00C1741F" w:rsidRDefault="00F002CC" w:rsidP="00F002CC">
      <w:pPr>
        <w:tabs>
          <w:tab w:val="left" w:pos="709"/>
        </w:tabs>
        <w:ind w:firstLine="709"/>
        <w:jc w:val="both"/>
        <w:rPr>
          <w:sz w:val="28"/>
          <w:szCs w:val="28"/>
        </w:rPr>
      </w:pPr>
      <w:r w:rsidRPr="00C1741F">
        <w:rPr>
          <w:sz w:val="28"/>
          <w:szCs w:val="28"/>
        </w:rPr>
        <w:t xml:space="preserve">- с повышенным уровнем заболеваемости коронавирусной инфекцией </w:t>
      </w:r>
      <w:r w:rsidRPr="00C1741F">
        <w:rPr>
          <w:i/>
          <w:sz w:val="28"/>
          <w:szCs w:val="28"/>
        </w:rPr>
        <w:t>(красная зона)</w:t>
      </w:r>
      <w:r w:rsidRPr="00C1741F">
        <w:rPr>
          <w:sz w:val="28"/>
          <w:szCs w:val="28"/>
        </w:rPr>
        <w:t xml:space="preserve"> применяются  критерии  ограничения работы</w:t>
      </w:r>
      <w:r w:rsidRPr="00C1741F">
        <w:rPr>
          <w:rFonts w:eastAsia="Calibri"/>
          <w:bCs/>
          <w:sz w:val="28"/>
          <w:szCs w:val="28"/>
        </w:rPr>
        <w:t xml:space="preserve"> социально-экономических </w:t>
      </w:r>
      <w:r w:rsidRPr="00C1741F">
        <w:rPr>
          <w:sz w:val="28"/>
          <w:szCs w:val="28"/>
        </w:rPr>
        <w:t xml:space="preserve"> объектов для умеренного уровня заболеваемости коронавирусной инфекцией</w:t>
      </w:r>
      <w:r w:rsidRPr="00C1741F">
        <w:rPr>
          <w:i/>
          <w:sz w:val="28"/>
          <w:szCs w:val="28"/>
        </w:rPr>
        <w:t xml:space="preserve"> (желтая зона);</w:t>
      </w:r>
    </w:p>
    <w:p w:rsidR="00F002CC" w:rsidRPr="00C1741F" w:rsidRDefault="00F002CC" w:rsidP="00F002CC">
      <w:pPr>
        <w:tabs>
          <w:tab w:val="left" w:pos="709"/>
        </w:tabs>
        <w:ind w:firstLine="709"/>
        <w:jc w:val="both"/>
        <w:rPr>
          <w:i/>
          <w:sz w:val="28"/>
          <w:szCs w:val="28"/>
        </w:rPr>
      </w:pPr>
      <w:r w:rsidRPr="00C1741F">
        <w:rPr>
          <w:sz w:val="28"/>
          <w:szCs w:val="28"/>
        </w:rPr>
        <w:t xml:space="preserve">- с умеренным уровнем заболеваемости коронавирусной инфекцией </w:t>
      </w:r>
      <w:r w:rsidRPr="00C1741F">
        <w:rPr>
          <w:i/>
          <w:sz w:val="28"/>
          <w:szCs w:val="28"/>
        </w:rPr>
        <w:t xml:space="preserve">(желтая зона) </w:t>
      </w:r>
      <w:r w:rsidRPr="00C1741F">
        <w:rPr>
          <w:sz w:val="28"/>
          <w:szCs w:val="28"/>
        </w:rPr>
        <w:t>предьявляются критерии ограничения работы</w:t>
      </w:r>
      <w:r w:rsidRPr="00C1741F">
        <w:rPr>
          <w:rFonts w:eastAsia="Calibri"/>
          <w:bCs/>
          <w:sz w:val="28"/>
          <w:szCs w:val="28"/>
        </w:rPr>
        <w:t xml:space="preserve"> социально-экономических </w:t>
      </w:r>
      <w:r w:rsidRPr="00C1741F">
        <w:rPr>
          <w:sz w:val="28"/>
          <w:szCs w:val="28"/>
        </w:rPr>
        <w:t xml:space="preserve"> объектов низкого уровня заболеваемости коронавирусной инфекцией </w:t>
      </w:r>
      <w:r w:rsidRPr="00C1741F">
        <w:rPr>
          <w:i/>
          <w:sz w:val="28"/>
          <w:szCs w:val="28"/>
        </w:rPr>
        <w:t>(зеленая зона).</w:t>
      </w:r>
    </w:p>
    <w:p w:rsidR="00F002CC" w:rsidRPr="00C1741F" w:rsidRDefault="00F002CC" w:rsidP="00F002CC">
      <w:pPr>
        <w:tabs>
          <w:tab w:val="left" w:pos="709"/>
        </w:tabs>
        <w:ind w:firstLine="709"/>
        <w:jc w:val="both"/>
        <w:rPr>
          <w:b/>
          <w:sz w:val="28"/>
          <w:szCs w:val="28"/>
        </w:rPr>
      </w:pPr>
      <w:r w:rsidRPr="00C1741F">
        <w:rPr>
          <w:b/>
          <w:sz w:val="28"/>
          <w:szCs w:val="28"/>
        </w:rPr>
        <w:lastRenderedPageBreak/>
        <w:t xml:space="preserve">4. Субъектам предпринимательства участвующих в пилоте в городе Нур-Султан обеспечить: </w:t>
      </w:r>
    </w:p>
    <w:p w:rsidR="00F002CC" w:rsidRPr="00C1741F" w:rsidRDefault="00F002CC" w:rsidP="00F002CC">
      <w:pPr>
        <w:tabs>
          <w:tab w:val="left" w:pos="709"/>
        </w:tabs>
        <w:ind w:firstLine="709"/>
        <w:jc w:val="both"/>
        <w:rPr>
          <w:sz w:val="28"/>
          <w:szCs w:val="28"/>
        </w:rPr>
      </w:pPr>
      <w:r>
        <w:rPr>
          <w:sz w:val="28"/>
          <w:szCs w:val="28"/>
        </w:rPr>
        <w:t>4.</w:t>
      </w:r>
      <w:r w:rsidRPr="00C1741F">
        <w:rPr>
          <w:sz w:val="28"/>
          <w:szCs w:val="28"/>
        </w:rPr>
        <w:t>1</w:t>
      </w:r>
      <w:r>
        <w:rPr>
          <w:sz w:val="28"/>
          <w:szCs w:val="28"/>
        </w:rPr>
        <w:t>.</w:t>
      </w:r>
      <w:r w:rsidRPr="00C1741F">
        <w:rPr>
          <w:sz w:val="28"/>
          <w:szCs w:val="28"/>
        </w:rPr>
        <w:t xml:space="preserve"> допуск посетителей на объекты предпринимательства участвующих в </w:t>
      </w:r>
      <w:r w:rsidRPr="00AF7A2E">
        <w:rPr>
          <w:rFonts w:eastAsia="SimSun"/>
          <w:sz w:val="28"/>
          <w:szCs w:val="28"/>
          <w:lang w:eastAsia="en-US"/>
        </w:rPr>
        <w:t>пилотном проекте «A</w:t>
      </w:r>
      <w:r w:rsidRPr="00AF7A2E">
        <w:rPr>
          <w:rFonts w:eastAsia="SimSun"/>
          <w:sz w:val="28"/>
          <w:szCs w:val="28"/>
          <w:lang w:val="en-US" w:eastAsia="en-US"/>
        </w:rPr>
        <w:t>s</w:t>
      </w:r>
      <w:r w:rsidRPr="00AF7A2E">
        <w:rPr>
          <w:rFonts w:eastAsia="SimSun"/>
          <w:sz w:val="28"/>
          <w:szCs w:val="28"/>
          <w:lang w:eastAsia="en-US"/>
        </w:rPr>
        <w:t>hyq»</w:t>
      </w:r>
      <w:r w:rsidRPr="00C1741F">
        <w:rPr>
          <w:sz w:val="28"/>
          <w:szCs w:val="28"/>
        </w:rPr>
        <w:t xml:space="preserve"> при условии сканирования ими на входе специального QR-кода для определения статуса посетителя для предъявления на входе или выходе из помещения: </w:t>
      </w:r>
    </w:p>
    <w:p w:rsidR="00F002CC" w:rsidRPr="00C1741F" w:rsidRDefault="00F002CC" w:rsidP="00F002CC">
      <w:pPr>
        <w:ind w:firstLine="709"/>
        <w:contextualSpacing/>
        <w:jc w:val="both"/>
        <w:rPr>
          <w:sz w:val="28"/>
          <w:szCs w:val="28"/>
        </w:rPr>
      </w:pPr>
      <w:r w:rsidRPr="00C1741F">
        <w:rPr>
          <w:sz w:val="28"/>
          <w:szCs w:val="28"/>
        </w:rPr>
        <w:t>- «зеленый» статус – посетитель обозначен в базе данных как прошедший ПЦР-тестирование с отрицательным результатом на COVID-19;</w:t>
      </w:r>
    </w:p>
    <w:p w:rsidR="00F002CC" w:rsidRPr="00C1741F" w:rsidRDefault="00F002CC" w:rsidP="00F002CC">
      <w:pPr>
        <w:ind w:firstLine="709"/>
        <w:contextualSpacing/>
        <w:jc w:val="both"/>
        <w:rPr>
          <w:sz w:val="28"/>
          <w:szCs w:val="28"/>
        </w:rPr>
      </w:pPr>
      <w:r w:rsidRPr="00C1741F">
        <w:rPr>
          <w:sz w:val="28"/>
          <w:szCs w:val="28"/>
        </w:rPr>
        <w:t>- «синий» статус – отсутствует результат ПЦР-тестирования, не числится как контактный с больным COVID-19;</w:t>
      </w:r>
    </w:p>
    <w:p w:rsidR="00F002CC" w:rsidRPr="00C1741F" w:rsidRDefault="00F002CC" w:rsidP="00F002CC">
      <w:pPr>
        <w:ind w:firstLine="709"/>
        <w:contextualSpacing/>
        <w:jc w:val="both"/>
        <w:rPr>
          <w:sz w:val="28"/>
          <w:szCs w:val="28"/>
        </w:rPr>
      </w:pPr>
      <w:r w:rsidRPr="00C1741F">
        <w:rPr>
          <w:sz w:val="28"/>
          <w:szCs w:val="28"/>
        </w:rPr>
        <w:t>- «желтый» статус – обозначен в базе данных как контактный с больным COVID-19;</w:t>
      </w:r>
    </w:p>
    <w:p w:rsidR="00F002CC" w:rsidRPr="00C1741F" w:rsidRDefault="00F002CC" w:rsidP="00F002CC">
      <w:pPr>
        <w:ind w:firstLine="709"/>
        <w:contextualSpacing/>
        <w:jc w:val="both"/>
        <w:rPr>
          <w:sz w:val="28"/>
          <w:szCs w:val="28"/>
        </w:rPr>
      </w:pPr>
      <w:r w:rsidRPr="00C1741F">
        <w:rPr>
          <w:sz w:val="28"/>
          <w:szCs w:val="28"/>
        </w:rPr>
        <w:t>- «красный» статус – зарегистрирован в базе с положительным результатом на COVID-19.</w:t>
      </w:r>
    </w:p>
    <w:p w:rsidR="00F002CC" w:rsidRPr="00C1741F" w:rsidRDefault="00F002CC" w:rsidP="00F002CC">
      <w:pPr>
        <w:tabs>
          <w:tab w:val="left" w:pos="709"/>
        </w:tabs>
        <w:ind w:firstLine="709"/>
        <w:jc w:val="both"/>
        <w:rPr>
          <w:sz w:val="28"/>
          <w:szCs w:val="28"/>
        </w:rPr>
      </w:pPr>
      <w:r w:rsidRPr="00C1741F">
        <w:rPr>
          <w:sz w:val="28"/>
          <w:szCs w:val="28"/>
        </w:rPr>
        <w:t>При отсутствии смартфона у посетителя, сотрудник объекта предпринимательства проверяет статус посетителя в информационной системе с его согласия;</w:t>
      </w:r>
    </w:p>
    <w:p w:rsidR="00F002CC" w:rsidRPr="00C1741F" w:rsidRDefault="00F002CC" w:rsidP="00F002CC">
      <w:pPr>
        <w:ind w:firstLine="709"/>
        <w:contextualSpacing/>
        <w:jc w:val="both"/>
        <w:rPr>
          <w:sz w:val="28"/>
          <w:szCs w:val="28"/>
        </w:rPr>
      </w:pPr>
      <w:r>
        <w:rPr>
          <w:sz w:val="28"/>
          <w:szCs w:val="28"/>
        </w:rPr>
        <w:t>4.</w:t>
      </w:r>
      <w:r w:rsidRPr="00C1741F">
        <w:rPr>
          <w:sz w:val="28"/>
          <w:szCs w:val="28"/>
        </w:rPr>
        <w:t>2</w:t>
      </w:r>
      <w:r>
        <w:rPr>
          <w:sz w:val="28"/>
          <w:szCs w:val="28"/>
        </w:rPr>
        <w:t>.</w:t>
      </w:r>
      <w:r w:rsidRPr="00C1741F">
        <w:rPr>
          <w:sz w:val="28"/>
          <w:szCs w:val="28"/>
        </w:rPr>
        <w:t xml:space="preserve"> не допускается вход посетителей на объекты предпринимательства участвующих в </w:t>
      </w:r>
      <w:r w:rsidRPr="00AF7A2E">
        <w:rPr>
          <w:rFonts w:eastAsia="SimSun"/>
          <w:sz w:val="28"/>
          <w:szCs w:val="28"/>
          <w:lang w:eastAsia="en-US"/>
        </w:rPr>
        <w:t>пилотном проекте «A</w:t>
      </w:r>
      <w:r w:rsidRPr="00AF7A2E">
        <w:rPr>
          <w:rFonts w:eastAsia="SimSun"/>
          <w:sz w:val="28"/>
          <w:szCs w:val="28"/>
          <w:lang w:val="en-US" w:eastAsia="en-US"/>
        </w:rPr>
        <w:t>s</w:t>
      </w:r>
      <w:r w:rsidRPr="00AF7A2E">
        <w:rPr>
          <w:rFonts w:eastAsia="SimSun"/>
          <w:sz w:val="28"/>
          <w:szCs w:val="28"/>
          <w:lang w:eastAsia="en-US"/>
        </w:rPr>
        <w:t>hyq»</w:t>
      </w:r>
      <w:r w:rsidRPr="00AF7A2E">
        <w:rPr>
          <w:sz w:val="28"/>
          <w:szCs w:val="28"/>
        </w:rPr>
        <w:t>,</w:t>
      </w:r>
      <w:r w:rsidRPr="00C1741F">
        <w:rPr>
          <w:sz w:val="28"/>
          <w:szCs w:val="28"/>
        </w:rPr>
        <w:t xml:space="preserve"> подлежащих изоляции согласно статусу: «желтый» </w:t>
      </w:r>
      <w:r w:rsidRPr="00C1741F">
        <w:rPr>
          <w:i/>
          <w:sz w:val="28"/>
          <w:szCs w:val="28"/>
        </w:rPr>
        <w:t xml:space="preserve">(контактный с </w:t>
      </w:r>
      <w:r w:rsidRPr="00C1741F">
        <w:rPr>
          <w:i/>
          <w:szCs w:val="28"/>
        </w:rPr>
        <w:t>COVID-19</w:t>
      </w:r>
      <w:r w:rsidRPr="00C1741F">
        <w:rPr>
          <w:i/>
          <w:sz w:val="28"/>
          <w:szCs w:val="28"/>
        </w:rPr>
        <w:t>),</w:t>
      </w:r>
      <w:r w:rsidRPr="00C1741F">
        <w:rPr>
          <w:sz w:val="28"/>
          <w:szCs w:val="28"/>
        </w:rPr>
        <w:t xml:space="preserve">  «красный» </w:t>
      </w:r>
      <w:r w:rsidRPr="00C1741F">
        <w:rPr>
          <w:i/>
          <w:sz w:val="28"/>
          <w:szCs w:val="28"/>
        </w:rPr>
        <w:t xml:space="preserve">(с положительным результатом на </w:t>
      </w:r>
      <w:r w:rsidRPr="00C1741F">
        <w:rPr>
          <w:i/>
          <w:szCs w:val="28"/>
        </w:rPr>
        <w:t>COVID-19</w:t>
      </w:r>
      <w:r w:rsidRPr="00C1741F">
        <w:rPr>
          <w:i/>
          <w:sz w:val="28"/>
          <w:szCs w:val="28"/>
        </w:rPr>
        <w:t>)</w:t>
      </w:r>
      <w:r w:rsidRPr="00C1741F">
        <w:rPr>
          <w:sz w:val="28"/>
          <w:szCs w:val="28"/>
        </w:rPr>
        <w:t xml:space="preserve"> в соответствии с приложением 36 постановления </w:t>
      </w:r>
      <w:r w:rsidRPr="00C1741F">
        <w:rPr>
          <w:rFonts w:eastAsia="SimSun"/>
          <w:sz w:val="28"/>
          <w:szCs w:val="28"/>
          <w:lang w:eastAsia="en-US"/>
        </w:rPr>
        <w:t>Главного государственного санитарного врача Республики Казахстан от 25 декабря 2020 года № 67 «</w:t>
      </w:r>
      <w:r w:rsidRPr="00C1741F">
        <w:rPr>
          <w:sz w:val="28"/>
          <w:szCs w:val="28"/>
        </w:rPr>
        <w:t>О дальнейшем усилении мер по предупреждению заболеваний коронавирусной инфекцией среди населения Республики Казахстан»;</w:t>
      </w:r>
    </w:p>
    <w:p w:rsidR="00F002CC" w:rsidRDefault="00F002CC" w:rsidP="00F002CC">
      <w:pPr>
        <w:pBdr>
          <w:bottom w:val="single" w:sz="4" w:space="31" w:color="FFFFFF"/>
        </w:pBdr>
        <w:shd w:val="clear" w:color="auto" w:fill="FFFFFF"/>
        <w:tabs>
          <w:tab w:val="num" w:pos="426"/>
          <w:tab w:val="left" w:pos="709"/>
          <w:tab w:val="left" w:pos="851"/>
        </w:tabs>
        <w:ind w:firstLine="709"/>
        <w:jc w:val="both"/>
        <w:rPr>
          <w:sz w:val="28"/>
          <w:szCs w:val="28"/>
        </w:rPr>
      </w:pPr>
      <w:r>
        <w:rPr>
          <w:sz w:val="28"/>
          <w:szCs w:val="28"/>
        </w:rPr>
        <w:t>4.</w:t>
      </w:r>
      <w:r w:rsidRPr="00C1741F">
        <w:rPr>
          <w:sz w:val="28"/>
          <w:szCs w:val="28"/>
        </w:rPr>
        <w:t>3</w:t>
      </w:r>
      <w:r>
        <w:rPr>
          <w:sz w:val="28"/>
          <w:szCs w:val="28"/>
        </w:rPr>
        <w:t>.</w:t>
      </w:r>
      <w:r w:rsidRPr="00C1741F">
        <w:rPr>
          <w:sz w:val="28"/>
          <w:szCs w:val="28"/>
        </w:rPr>
        <w:t xml:space="preserve"> при выявлении посетителей подлежащих изоляции согласно статусу: «желтый» </w:t>
      </w:r>
      <w:r w:rsidRPr="00C1741F">
        <w:rPr>
          <w:i/>
          <w:sz w:val="28"/>
          <w:szCs w:val="28"/>
        </w:rPr>
        <w:t xml:space="preserve">(контактный с </w:t>
      </w:r>
      <w:r w:rsidRPr="00C1741F">
        <w:rPr>
          <w:i/>
          <w:szCs w:val="28"/>
        </w:rPr>
        <w:t>COVID-19</w:t>
      </w:r>
      <w:r w:rsidRPr="00C1741F">
        <w:rPr>
          <w:sz w:val="28"/>
          <w:szCs w:val="28"/>
        </w:rPr>
        <w:t xml:space="preserve">), «красный» </w:t>
      </w:r>
      <w:r w:rsidRPr="00C1741F">
        <w:rPr>
          <w:i/>
          <w:sz w:val="28"/>
          <w:szCs w:val="28"/>
        </w:rPr>
        <w:t xml:space="preserve">(с положительным результатом на </w:t>
      </w:r>
      <w:r w:rsidRPr="00C1741F">
        <w:rPr>
          <w:i/>
          <w:szCs w:val="28"/>
        </w:rPr>
        <w:t>COVID-19</w:t>
      </w:r>
      <w:r w:rsidRPr="00C1741F">
        <w:rPr>
          <w:i/>
          <w:sz w:val="28"/>
          <w:szCs w:val="28"/>
        </w:rPr>
        <w:t>)</w:t>
      </w:r>
      <w:r w:rsidRPr="00877F2A">
        <w:rPr>
          <w:sz w:val="28"/>
          <w:szCs w:val="28"/>
        </w:rPr>
        <w:t>информировать Департамент санитарно-эпидемиологического контроля города Нур-Султан;</w:t>
      </w:r>
    </w:p>
    <w:p w:rsidR="00F002CC" w:rsidRPr="00C1741F" w:rsidRDefault="00F002CC" w:rsidP="00F002CC">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rPr>
        <w:t>4</w:t>
      </w:r>
      <w:r>
        <w:rPr>
          <w:sz w:val="28"/>
          <w:szCs w:val="28"/>
        </w:rPr>
        <w:t>.4.</w:t>
      </w:r>
      <w:r w:rsidRPr="00C1741F">
        <w:rPr>
          <w:sz w:val="28"/>
          <w:szCs w:val="28"/>
        </w:rPr>
        <w:t xml:space="preserve"> соблюдение требований алгоритмов, утвержденных постановлением </w:t>
      </w:r>
      <w:r w:rsidRPr="00C1741F">
        <w:rPr>
          <w:rFonts w:eastAsia="SimSun"/>
          <w:sz w:val="28"/>
          <w:szCs w:val="28"/>
          <w:lang w:eastAsia="en-US"/>
        </w:rPr>
        <w:t>Главного государственного санитарного врача Республики Казахстан от 25 декабря 2020 года № 67 «</w:t>
      </w:r>
      <w:r w:rsidRPr="00C1741F">
        <w:rPr>
          <w:sz w:val="28"/>
          <w:szCs w:val="28"/>
        </w:rPr>
        <w:t>О дальнейшем усилении мер по предупреждению заболеваний коронавирусной инфекцией среди населения Республики Казахстан»</w:t>
      </w:r>
      <w:r>
        <w:rPr>
          <w:sz w:val="28"/>
          <w:szCs w:val="28"/>
        </w:rPr>
        <w:t xml:space="preserve"> и п</w:t>
      </w:r>
      <w:r w:rsidRPr="00C1741F">
        <w:rPr>
          <w:sz w:val="28"/>
          <w:szCs w:val="28"/>
        </w:rPr>
        <w:t>остановления Главного государственного санитарного врача Республики Казахстан «О внесении изменений и дополнений в постановление Главного государственного санитарного врача Республики Казахстан» от 27 февраля 2021 года № 9.</w:t>
      </w:r>
    </w:p>
    <w:p w:rsidR="00F002CC" w:rsidRPr="00766F82" w:rsidRDefault="00F002CC" w:rsidP="00F002CC">
      <w:pPr>
        <w:pBdr>
          <w:bottom w:val="single" w:sz="4" w:space="31" w:color="FFFFFF"/>
        </w:pBdr>
        <w:shd w:val="clear" w:color="auto" w:fill="FFFFFF"/>
        <w:tabs>
          <w:tab w:val="num" w:pos="426"/>
          <w:tab w:val="left" w:pos="709"/>
          <w:tab w:val="left" w:pos="851"/>
        </w:tabs>
        <w:ind w:firstLine="709"/>
        <w:jc w:val="both"/>
        <w:rPr>
          <w:b/>
          <w:sz w:val="28"/>
          <w:szCs w:val="28"/>
          <w:u w:val="single"/>
        </w:rPr>
      </w:pPr>
      <w:r w:rsidRPr="00C1741F">
        <w:rPr>
          <w:b/>
          <w:sz w:val="28"/>
          <w:szCs w:val="28"/>
        </w:rPr>
        <w:t xml:space="preserve">5. Акимату города Нур-Султан, Управлению транспорта и развития дорожно-транспортной инфраструктуры, Управлению по инвестициям и развитию предпринимательства, Управлению общественного здравоохранения, Управлению образования, Управлению по делам религии, </w:t>
      </w:r>
      <w:r w:rsidRPr="00C1741F">
        <w:rPr>
          <w:rStyle w:val="a9"/>
          <w:sz w:val="28"/>
          <w:szCs w:val="28"/>
        </w:rPr>
        <w:t xml:space="preserve">Управлению физической культуры и спорта города Нур-Султан, </w:t>
      </w:r>
      <w:r w:rsidRPr="00C1741F">
        <w:rPr>
          <w:b/>
          <w:sz w:val="28"/>
          <w:szCs w:val="28"/>
        </w:rPr>
        <w:t xml:space="preserve">ТОО «CityTransportationSystems», лабораториям и медицинским организациям, государственным органам, организациям, предприятиям, субъектам предпринимательства </w:t>
      </w:r>
      <w:r w:rsidRPr="00766F82">
        <w:rPr>
          <w:b/>
          <w:sz w:val="28"/>
          <w:szCs w:val="28"/>
          <w:u w:val="single"/>
        </w:rPr>
        <w:t>с 30 марта по 11 апреля  2021 года включительно обеспечить:</w:t>
      </w:r>
    </w:p>
    <w:p w:rsidR="00F002CC" w:rsidRPr="00C1741F" w:rsidRDefault="00F002CC" w:rsidP="00F002CC">
      <w:pPr>
        <w:pBdr>
          <w:bottom w:val="single" w:sz="4" w:space="31" w:color="FFFFFF"/>
        </w:pBdr>
        <w:shd w:val="clear" w:color="auto" w:fill="FFFFFF"/>
        <w:tabs>
          <w:tab w:val="num" w:pos="426"/>
          <w:tab w:val="left" w:pos="709"/>
          <w:tab w:val="left" w:pos="851"/>
        </w:tabs>
        <w:ind w:firstLine="709"/>
        <w:jc w:val="both"/>
        <w:rPr>
          <w:sz w:val="28"/>
          <w:szCs w:val="28"/>
        </w:rPr>
      </w:pPr>
      <w:r w:rsidRPr="00F17FC3">
        <w:rPr>
          <w:sz w:val="28"/>
          <w:szCs w:val="28"/>
        </w:rPr>
        <w:lastRenderedPageBreak/>
        <w:t>5.1.</w:t>
      </w:r>
      <w:r w:rsidRPr="00C1741F">
        <w:rPr>
          <w:sz w:val="28"/>
          <w:szCs w:val="28"/>
        </w:rPr>
        <w:t xml:space="preserve">лабораториям и медицинским организациям города  независимо от формы собственностизаполнение направления на лабораторное исследование   на   COVID-19   методом   ПЦР   с   заполнением   всех   данных исследуемого согласно форме, указанной в  приложении 41  ПГСВ РК №67 и регистрацию   электронного   направления   в   Едином   интеграционном   портале (далее </w:t>
      </w:r>
      <w:r>
        <w:rPr>
          <w:sz w:val="28"/>
          <w:szCs w:val="28"/>
        </w:rPr>
        <w:t xml:space="preserve">- </w:t>
      </w:r>
      <w:r w:rsidRPr="00C1741F">
        <w:rPr>
          <w:sz w:val="28"/>
          <w:szCs w:val="28"/>
        </w:rPr>
        <w:t xml:space="preserve">ЕИП) </w:t>
      </w:r>
      <w:r w:rsidRPr="00AF7A2E">
        <w:rPr>
          <w:sz w:val="28"/>
          <w:szCs w:val="28"/>
        </w:rPr>
        <w:t>НЦЭ</w:t>
      </w:r>
      <w:r w:rsidRPr="00C1741F">
        <w:rPr>
          <w:sz w:val="28"/>
          <w:szCs w:val="28"/>
        </w:rPr>
        <w:t>(с момента предоставления доступа);</w:t>
      </w:r>
    </w:p>
    <w:p w:rsidR="00F002CC" w:rsidRDefault="00F002CC" w:rsidP="00F002CC">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rPr>
        <w:t>5.</w:t>
      </w:r>
      <w:r>
        <w:rPr>
          <w:sz w:val="28"/>
          <w:szCs w:val="28"/>
        </w:rPr>
        <w:t>2</w:t>
      </w:r>
      <w:r w:rsidRPr="00C1741F">
        <w:rPr>
          <w:sz w:val="28"/>
          <w:szCs w:val="28"/>
        </w:rPr>
        <w:t>.   в   течение   3-х   часов   предоставление  копии   протокола   оположительном результате и отчет в Департамент санитарно-</w:t>
      </w:r>
      <w:r w:rsidRPr="00FE48FA">
        <w:rPr>
          <w:sz w:val="28"/>
          <w:szCs w:val="28"/>
        </w:rPr>
        <w:t>эпидемиологического</w:t>
      </w:r>
      <w:r w:rsidRPr="00C1741F">
        <w:rPr>
          <w:sz w:val="28"/>
          <w:szCs w:val="28"/>
        </w:rPr>
        <w:t xml:space="preserve"> контроля и Управление общественного здравоохранения города;</w:t>
      </w:r>
    </w:p>
    <w:p w:rsidR="00F002CC" w:rsidRPr="00E56DCC" w:rsidRDefault="00F002CC" w:rsidP="00F002CC">
      <w:pPr>
        <w:pStyle w:val="21"/>
        <w:pBdr>
          <w:bottom w:val="single" w:sz="4" w:space="31" w:color="FFFFFF"/>
        </w:pBdr>
        <w:shd w:val="clear" w:color="auto" w:fill="FFFFFF"/>
        <w:tabs>
          <w:tab w:val="left" w:pos="709"/>
          <w:tab w:val="left" w:pos="851"/>
        </w:tabs>
        <w:ind w:firstLine="709"/>
        <w:jc w:val="both"/>
        <w:rPr>
          <w:b/>
          <w:sz w:val="28"/>
          <w:szCs w:val="28"/>
          <w:lang w:val="ru-RU"/>
        </w:rPr>
      </w:pPr>
      <w:r w:rsidRPr="006A0B78">
        <w:rPr>
          <w:sz w:val="28"/>
          <w:szCs w:val="28"/>
          <w:lang w:val="ru-RU"/>
        </w:rPr>
        <w:t xml:space="preserve">5.3. </w:t>
      </w:r>
      <w:r w:rsidRPr="006A0B78">
        <w:rPr>
          <w:sz w:val="28"/>
          <w:szCs w:val="28"/>
        </w:rPr>
        <w:t>предоставл</w:t>
      </w:r>
      <w:r w:rsidRPr="006A0B78">
        <w:rPr>
          <w:sz w:val="28"/>
          <w:szCs w:val="28"/>
          <w:lang w:val="ru-RU"/>
        </w:rPr>
        <w:t>ение</w:t>
      </w:r>
      <w:r w:rsidRPr="006A0B78">
        <w:rPr>
          <w:sz w:val="28"/>
          <w:szCs w:val="28"/>
        </w:rPr>
        <w:t xml:space="preserve"> информаци</w:t>
      </w:r>
      <w:r w:rsidRPr="006A0B78">
        <w:rPr>
          <w:sz w:val="28"/>
          <w:szCs w:val="28"/>
          <w:lang w:val="ru-RU"/>
        </w:rPr>
        <w:t>и</w:t>
      </w:r>
      <w:r w:rsidRPr="006A0B78">
        <w:rPr>
          <w:sz w:val="28"/>
          <w:szCs w:val="28"/>
        </w:rPr>
        <w:t xml:space="preserve"> о поставках объемов вакцин против КВИ и о контингентах, подлежащих вакцинации против КВИ  для определения и согласования  приоритетности  их вакцинации Главным государственным санитарным врачом города в зависимости от эпидемиологической ситуации по заболеваемости КВИ</w:t>
      </w:r>
      <w:r w:rsidRPr="006A0B78">
        <w:rPr>
          <w:sz w:val="28"/>
          <w:szCs w:val="28"/>
          <w:lang w:val="ru-RU"/>
        </w:rPr>
        <w:t>;</w:t>
      </w:r>
    </w:p>
    <w:p w:rsidR="00F002CC" w:rsidRPr="009D3A7C" w:rsidRDefault="00F002CC" w:rsidP="00F002CC">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rPr>
        <w:t>5.</w:t>
      </w:r>
      <w:r>
        <w:rPr>
          <w:sz w:val="28"/>
          <w:szCs w:val="28"/>
        </w:rPr>
        <w:t>4</w:t>
      </w:r>
      <w:r w:rsidRPr="00C1741F">
        <w:rPr>
          <w:sz w:val="28"/>
          <w:szCs w:val="28"/>
        </w:rPr>
        <w:t xml:space="preserve">. </w:t>
      </w:r>
      <w:r w:rsidRPr="009D3A7C">
        <w:rPr>
          <w:sz w:val="28"/>
          <w:szCs w:val="28"/>
        </w:rPr>
        <w:t>переход на дистанционную форму работы не менее 80 % административного персоналагосударственных органов</w:t>
      </w:r>
      <w:r w:rsidRPr="009D3A7C">
        <w:rPr>
          <w:b/>
          <w:sz w:val="28"/>
          <w:szCs w:val="28"/>
        </w:rPr>
        <w:t xml:space="preserve"> (</w:t>
      </w:r>
      <w:r w:rsidRPr="009D3A7C">
        <w:rPr>
          <w:sz w:val="28"/>
          <w:szCs w:val="28"/>
        </w:rPr>
        <w:t>организации), национальныхкомпаний, предприятий независимо от форм собственности, в зависимости от производственной необходимости;</w:t>
      </w:r>
    </w:p>
    <w:p w:rsidR="00F002CC" w:rsidRPr="009D3A7C" w:rsidRDefault="00F002CC" w:rsidP="00F002CC">
      <w:pPr>
        <w:pBdr>
          <w:bottom w:val="single" w:sz="4" w:space="31" w:color="FFFFFF"/>
        </w:pBdr>
        <w:shd w:val="clear" w:color="auto" w:fill="FFFFFF"/>
        <w:tabs>
          <w:tab w:val="num" w:pos="426"/>
          <w:tab w:val="left" w:pos="709"/>
          <w:tab w:val="left" w:pos="851"/>
        </w:tabs>
        <w:ind w:firstLine="709"/>
        <w:jc w:val="both"/>
        <w:rPr>
          <w:sz w:val="28"/>
          <w:szCs w:val="28"/>
        </w:rPr>
      </w:pPr>
      <w:r w:rsidRPr="009D3A7C">
        <w:rPr>
          <w:sz w:val="28"/>
          <w:szCs w:val="28"/>
        </w:rPr>
        <w:t>5.</w:t>
      </w:r>
      <w:r>
        <w:rPr>
          <w:sz w:val="28"/>
          <w:szCs w:val="28"/>
        </w:rPr>
        <w:t>5</w:t>
      </w:r>
      <w:r w:rsidRPr="009D3A7C">
        <w:rPr>
          <w:sz w:val="28"/>
          <w:szCs w:val="28"/>
        </w:rPr>
        <w:t>. усиление работы по проведению дезинфекционных мероприятий на объектах торговли, объектах сферы услуг, в общественном транспорте и местах возможного скопления людей;</w:t>
      </w:r>
    </w:p>
    <w:p w:rsidR="00F002CC" w:rsidRPr="00813CA0" w:rsidRDefault="00F002CC" w:rsidP="00F002CC">
      <w:pPr>
        <w:pBdr>
          <w:bottom w:val="single" w:sz="4" w:space="31" w:color="FFFFFF"/>
        </w:pBdr>
        <w:shd w:val="clear" w:color="auto" w:fill="FFFFFF"/>
        <w:tabs>
          <w:tab w:val="num" w:pos="426"/>
          <w:tab w:val="left" w:pos="709"/>
          <w:tab w:val="left" w:pos="851"/>
        </w:tabs>
        <w:ind w:firstLine="709"/>
        <w:jc w:val="both"/>
        <w:rPr>
          <w:rFonts w:eastAsia="Calibri"/>
          <w:b/>
          <w:spacing w:val="-4"/>
          <w:sz w:val="28"/>
          <w:szCs w:val="28"/>
        </w:rPr>
      </w:pPr>
      <w:r w:rsidRPr="009D3A7C">
        <w:rPr>
          <w:sz w:val="28"/>
          <w:szCs w:val="28"/>
        </w:rPr>
        <w:t>5.</w:t>
      </w:r>
      <w:r>
        <w:rPr>
          <w:sz w:val="28"/>
          <w:szCs w:val="28"/>
        </w:rPr>
        <w:t>6</w:t>
      </w:r>
      <w:r w:rsidRPr="009D3A7C">
        <w:rPr>
          <w:sz w:val="28"/>
          <w:szCs w:val="28"/>
        </w:rPr>
        <w:t xml:space="preserve">. </w:t>
      </w:r>
      <w:r w:rsidRPr="009D3A7C">
        <w:rPr>
          <w:rFonts w:eastAsia="Calibri"/>
          <w:spacing w:val="-4"/>
          <w:sz w:val="28"/>
          <w:szCs w:val="28"/>
        </w:rPr>
        <w:t xml:space="preserve">работу городского общественного транспорта </w:t>
      </w:r>
      <w:r w:rsidRPr="009D3A7C">
        <w:rPr>
          <w:iCs/>
          <w:sz w:val="28"/>
          <w:szCs w:val="28"/>
        </w:rPr>
        <w:t xml:space="preserve">(с увеличением количества автобусов в часы пик, обработкой салона дезинфицирующими средствами на конечной остановке, открытием всех дверей, </w:t>
      </w:r>
      <w:r w:rsidRPr="009D3A7C">
        <w:rPr>
          <w:rFonts w:eastAsia="Calibri"/>
          <w:spacing w:val="-4"/>
          <w:sz w:val="28"/>
          <w:szCs w:val="28"/>
        </w:rPr>
        <w:t xml:space="preserve">установкой в доступных для пассажиров местах санитайзеров с кожным антисептиком, с обязательным соблюдением социальной дистанции и ношением масок пассажирами и водителями) </w:t>
      </w:r>
      <w:r w:rsidRPr="009D3A7C">
        <w:rPr>
          <w:rFonts w:eastAsia="Calibri"/>
          <w:b/>
          <w:spacing w:val="-4"/>
          <w:sz w:val="28"/>
          <w:szCs w:val="28"/>
        </w:rPr>
        <w:t xml:space="preserve">с графиком работы </w:t>
      </w:r>
      <w:r w:rsidRPr="00766F82">
        <w:rPr>
          <w:rFonts w:eastAsia="Calibri"/>
          <w:b/>
          <w:spacing w:val="-4"/>
          <w:sz w:val="28"/>
          <w:szCs w:val="28"/>
        </w:rPr>
        <w:t>в будние и субботние дни согласно штатного расписания,с запретом в воскресные дни;</w:t>
      </w:r>
    </w:p>
    <w:p w:rsidR="00F002CC" w:rsidRDefault="00F002CC" w:rsidP="00F002CC">
      <w:pPr>
        <w:pBdr>
          <w:bottom w:val="single" w:sz="4" w:space="31" w:color="FFFFFF"/>
        </w:pBdr>
        <w:shd w:val="clear" w:color="auto" w:fill="FFFFFF"/>
        <w:tabs>
          <w:tab w:val="num" w:pos="426"/>
          <w:tab w:val="left" w:pos="709"/>
          <w:tab w:val="left" w:pos="851"/>
        </w:tabs>
        <w:ind w:firstLine="709"/>
        <w:jc w:val="both"/>
        <w:rPr>
          <w:sz w:val="28"/>
          <w:szCs w:val="28"/>
        </w:rPr>
      </w:pPr>
      <w:r w:rsidRPr="009D3A7C">
        <w:rPr>
          <w:rFonts w:eastAsia="Calibri"/>
          <w:spacing w:val="-4"/>
          <w:sz w:val="28"/>
          <w:szCs w:val="28"/>
        </w:rPr>
        <w:t>5.</w:t>
      </w:r>
      <w:r>
        <w:rPr>
          <w:rFonts w:eastAsia="Calibri"/>
          <w:spacing w:val="-4"/>
          <w:sz w:val="28"/>
          <w:szCs w:val="28"/>
        </w:rPr>
        <w:t>7</w:t>
      </w:r>
      <w:r w:rsidRPr="009D3A7C">
        <w:rPr>
          <w:rFonts w:eastAsia="Calibri"/>
          <w:spacing w:val="-4"/>
          <w:sz w:val="28"/>
          <w:szCs w:val="28"/>
        </w:rPr>
        <w:t>.</w:t>
      </w:r>
      <w:r w:rsidRPr="009D3A7C">
        <w:rPr>
          <w:sz w:val="28"/>
          <w:szCs w:val="28"/>
        </w:rPr>
        <w:t>организацию работы междугородних</w:t>
      </w:r>
      <w:r w:rsidRPr="00C1741F">
        <w:rPr>
          <w:sz w:val="28"/>
          <w:szCs w:val="28"/>
        </w:rPr>
        <w:t xml:space="preserve"> внутриобластных автобусных и микроавтобусных перевозок, с соблюдением усиленных санитарно-противоэпидемических, санитарно-профилактических мероприятий;</w:t>
      </w:r>
    </w:p>
    <w:p w:rsidR="00F002CC" w:rsidRDefault="00F002CC" w:rsidP="00F002CC">
      <w:pPr>
        <w:pBdr>
          <w:bottom w:val="single" w:sz="4" w:space="31" w:color="FFFFFF"/>
        </w:pBdr>
        <w:shd w:val="clear" w:color="auto" w:fill="FFFFFF"/>
        <w:tabs>
          <w:tab w:val="num" w:pos="426"/>
          <w:tab w:val="left" w:pos="709"/>
          <w:tab w:val="left" w:pos="851"/>
        </w:tabs>
        <w:ind w:firstLine="709"/>
        <w:jc w:val="both"/>
        <w:rPr>
          <w:sz w:val="28"/>
          <w:szCs w:val="28"/>
        </w:rPr>
      </w:pPr>
      <w:r w:rsidRPr="00766F82">
        <w:rPr>
          <w:rFonts w:eastAsia="Calibri"/>
          <w:spacing w:val="-4"/>
          <w:sz w:val="28"/>
          <w:szCs w:val="28"/>
        </w:rPr>
        <w:t>5.</w:t>
      </w:r>
      <w:r>
        <w:rPr>
          <w:rFonts w:eastAsia="Calibri"/>
          <w:spacing w:val="-4"/>
          <w:sz w:val="28"/>
          <w:szCs w:val="28"/>
        </w:rPr>
        <w:t>8</w:t>
      </w:r>
      <w:r w:rsidRPr="00766F82">
        <w:rPr>
          <w:rFonts w:eastAsia="Calibri"/>
          <w:spacing w:val="-4"/>
          <w:sz w:val="28"/>
          <w:szCs w:val="28"/>
        </w:rPr>
        <w:t xml:space="preserve">. </w:t>
      </w:r>
      <w:r w:rsidRPr="00766F82">
        <w:rPr>
          <w:sz w:val="28"/>
          <w:szCs w:val="28"/>
        </w:rPr>
        <w:t xml:space="preserve">организацию работы объектов религиозных объединений в будние и выходные дни (мечети, церкви, соборы, синагоги и др.)с соблюдением усиленных санитарно-противоэпидемических, санитарно-профилактических мероприятий, с запретом проведения массовых мероприятий (жума намаз, религиозные обряды и др.) и работы объектов общепита, расположенных в них; </w:t>
      </w:r>
    </w:p>
    <w:p w:rsidR="00F002CC" w:rsidRPr="00EC6A2E" w:rsidRDefault="00F002CC" w:rsidP="00F002CC">
      <w:pPr>
        <w:pBdr>
          <w:bottom w:val="single" w:sz="4" w:space="31" w:color="FFFFFF"/>
        </w:pBdr>
        <w:shd w:val="clear" w:color="auto" w:fill="FFFFFF"/>
        <w:tabs>
          <w:tab w:val="num" w:pos="426"/>
          <w:tab w:val="left" w:pos="709"/>
          <w:tab w:val="left" w:pos="851"/>
        </w:tabs>
        <w:ind w:firstLine="709"/>
        <w:jc w:val="both"/>
        <w:rPr>
          <w:sz w:val="28"/>
          <w:szCs w:val="28"/>
        </w:rPr>
      </w:pPr>
      <w:r>
        <w:rPr>
          <w:sz w:val="28"/>
          <w:szCs w:val="28"/>
        </w:rPr>
        <w:t xml:space="preserve">5.9. </w:t>
      </w:r>
      <w:r w:rsidRPr="00C1741F">
        <w:rPr>
          <w:sz w:val="28"/>
          <w:szCs w:val="28"/>
        </w:rPr>
        <w:t>разрешение на проведение совещаний, заседаний в очном режиме только при обосновании отсутствия возможности их проведения в дистанционном формате с соблюдением алгоритма согласно Приложения к ПГГСВ РК № 68;</w:t>
      </w:r>
    </w:p>
    <w:p w:rsidR="00F002CC" w:rsidRPr="00C1741F" w:rsidRDefault="00F002CC" w:rsidP="00F002CC">
      <w:pPr>
        <w:pBdr>
          <w:bottom w:val="single" w:sz="4" w:space="31" w:color="FFFFFF"/>
        </w:pBdr>
        <w:shd w:val="clear" w:color="auto" w:fill="FFFFFF"/>
        <w:tabs>
          <w:tab w:val="num" w:pos="426"/>
          <w:tab w:val="left" w:pos="709"/>
          <w:tab w:val="left" w:pos="851"/>
        </w:tabs>
        <w:ind w:firstLine="709"/>
        <w:jc w:val="both"/>
        <w:rPr>
          <w:sz w:val="28"/>
          <w:szCs w:val="28"/>
        </w:rPr>
      </w:pPr>
      <w:r>
        <w:rPr>
          <w:sz w:val="28"/>
          <w:szCs w:val="28"/>
        </w:rPr>
        <w:t xml:space="preserve">5.10. </w:t>
      </w:r>
      <w:r w:rsidRPr="00C1741F">
        <w:rPr>
          <w:sz w:val="28"/>
          <w:szCs w:val="28"/>
        </w:rPr>
        <w:t xml:space="preserve">организацию работы ЦОНов строго по предварительному бронированию через Egov.kz, телеграмм-бот «EgovKZBot 2.0» с установлением </w:t>
      </w:r>
      <w:r w:rsidRPr="00C1741F">
        <w:rPr>
          <w:b/>
          <w:sz w:val="28"/>
          <w:szCs w:val="28"/>
        </w:rPr>
        <w:t xml:space="preserve">графика работы в будние и субботние дни с 09:00 до 18:00 часов, запретом работы в воскресные дни, </w:t>
      </w:r>
      <w:r w:rsidRPr="00C1741F">
        <w:rPr>
          <w:sz w:val="28"/>
          <w:szCs w:val="28"/>
        </w:rPr>
        <w:t xml:space="preserve">при соблюдении усиленных санитарно-противоэпидемических, санитарно-профилактических мероприятий; </w:t>
      </w:r>
    </w:p>
    <w:p w:rsidR="00F002CC" w:rsidRDefault="00F002CC" w:rsidP="00F002CC">
      <w:pPr>
        <w:pBdr>
          <w:bottom w:val="single" w:sz="4" w:space="31" w:color="FFFFFF"/>
        </w:pBdr>
        <w:shd w:val="clear" w:color="auto" w:fill="FFFFFF"/>
        <w:tabs>
          <w:tab w:val="num" w:pos="426"/>
          <w:tab w:val="left" w:pos="709"/>
          <w:tab w:val="left" w:pos="851"/>
        </w:tabs>
        <w:ind w:firstLine="709"/>
        <w:jc w:val="both"/>
        <w:rPr>
          <w:sz w:val="28"/>
          <w:szCs w:val="28"/>
        </w:rPr>
      </w:pPr>
      <w:r>
        <w:rPr>
          <w:sz w:val="28"/>
          <w:szCs w:val="28"/>
        </w:rPr>
        <w:lastRenderedPageBreak/>
        <w:t>5.11</w:t>
      </w:r>
      <w:r w:rsidRPr="00C1741F">
        <w:rPr>
          <w:sz w:val="28"/>
          <w:szCs w:val="28"/>
        </w:rPr>
        <w:t xml:space="preserve">. организацию работы </w:t>
      </w:r>
      <w:r w:rsidRPr="00C1741F">
        <w:rPr>
          <w:bCs/>
          <w:sz w:val="28"/>
          <w:szCs w:val="28"/>
        </w:rPr>
        <w:t xml:space="preserve">АО «Казпочта» в части услуг, которые не оказываются в режиме онлайн, </w:t>
      </w:r>
      <w:r w:rsidRPr="00C1741F">
        <w:rPr>
          <w:sz w:val="28"/>
          <w:szCs w:val="28"/>
        </w:rPr>
        <w:t xml:space="preserve">с </w:t>
      </w:r>
      <w:r w:rsidRPr="00C1741F">
        <w:rPr>
          <w:rFonts w:eastAsia="Calibri"/>
          <w:spacing w:val="-4"/>
          <w:sz w:val="28"/>
          <w:szCs w:val="28"/>
        </w:rPr>
        <w:t>соблюдением усиленных</w:t>
      </w:r>
      <w:r w:rsidRPr="00C1741F">
        <w:rPr>
          <w:sz w:val="28"/>
          <w:szCs w:val="28"/>
        </w:rPr>
        <w:t xml:space="preserve"> санитарно-противоэпидемических, санитарно-профилактических мероприятий и </w:t>
      </w:r>
      <w:r w:rsidRPr="00C1741F">
        <w:rPr>
          <w:b/>
          <w:sz w:val="28"/>
          <w:szCs w:val="28"/>
        </w:rPr>
        <w:t>у</w:t>
      </w:r>
      <w:r w:rsidRPr="00C1741F">
        <w:rPr>
          <w:b/>
          <w:bCs/>
          <w:sz w:val="28"/>
          <w:szCs w:val="28"/>
        </w:rPr>
        <w:t>становлением графика</w:t>
      </w:r>
      <w:r w:rsidRPr="00C1741F">
        <w:rPr>
          <w:b/>
          <w:sz w:val="28"/>
          <w:szCs w:val="28"/>
        </w:rPr>
        <w:t xml:space="preserve"> работы в будние и субботние дни с 09:00 до 18:00 часов и запретом работы в воскресные дни</w:t>
      </w:r>
      <w:r w:rsidRPr="00C1741F">
        <w:rPr>
          <w:sz w:val="28"/>
          <w:szCs w:val="28"/>
        </w:rPr>
        <w:t>;</w:t>
      </w:r>
    </w:p>
    <w:p w:rsidR="00F002CC" w:rsidRPr="00C1741F" w:rsidRDefault="00F002CC" w:rsidP="00F002CC">
      <w:pPr>
        <w:pBdr>
          <w:bottom w:val="single" w:sz="4" w:space="31" w:color="FFFFFF"/>
        </w:pBdr>
        <w:shd w:val="clear" w:color="auto" w:fill="FFFFFF"/>
        <w:tabs>
          <w:tab w:val="num" w:pos="426"/>
          <w:tab w:val="left" w:pos="709"/>
          <w:tab w:val="left" w:pos="851"/>
        </w:tabs>
        <w:ind w:firstLine="709"/>
        <w:jc w:val="both"/>
        <w:rPr>
          <w:b/>
          <w:bCs/>
          <w:sz w:val="28"/>
          <w:szCs w:val="28"/>
        </w:rPr>
      </w:pPr>
      <w:r w:rsidRPr="00C1741F">
        <w:rPr>
          <w:sz w:val="28"/>
          <w:szCs w:val="28"/>
        </w:rPr>
        <w:t>5.1</w:t>
      </w:r>
      <w:r>
        <w:rPr>
          <w:sz w:val="28"/>
          <w:szCs w:val="28"/>
        </w:rPr>
        <w:t>2</w:t>
      </w:r>
      <w:r w:rsidRPr="00C1741F">
        <w:rPr>
          <w:sz w:val="28"/>
          <w:szCs w:val="28"/>
        </w:rPr>
        <w:t xml:space="preserve">. организацию работы объектов здравоохранения, оказывающих первичную медико-санитарную помощь, в штатном режиме с </w:t>
      </w:r>
      <w:r w:rsidRPr="00C1741F">
        <w:rPr>
          <w:rFonts w:eastAsia="Calibri"/>
          <w:spacing w:val="-4"/>
          <w:sz w:val="28"/>
          <w:szCs w:val="28"/>
        </w:rPr>
        <w:t>соблюдением усиленных</w:t>
      </w:r>
      <w:r w:rsidRPr="00C1741F">
        <w:rPr>
          <w:sz w:val="28"/>
          <w:szCs w:val="28"/>
        </w:rPr>
        <w:t xml:space="preserve"> санитарно-противоэпидемических, санитарно-профилактических мероприятий, с организацией одновременного посещения школ здоровья не более 5 человек</w:t>
      </w:r>
      <w:r w:rsidRPr="00C1741F">
        <w:rPr>
          <w:b/>
          <w:bCs/>
          <w:sz w:val="28"/>
          <w:szCs w:val="28"/>
        </w:rPr>
        <w:t xml:space="preserve">; </w:t>
      </w:r>
    </w:p>
    <w:p w:rsidR="00F002CC" w:rsidRPr="00C1741F" w:rsidRDefault="00F002CC" w:rsidP="00F002CC">
      <w:pPr>
        <w:pBdr>
          <w:bottom w:val="single" w:sz="4" w:space="31" w:color="FFFFFF"/>
        </w:pBdr>
        <w:shd w:val="clear" w:color="auto" w:fill="FFFFFF"/>
        <w:tabs>
          <w:tab w:val="num" w:pos="426"/>
          <w:tab w:val="left" w:pos="709"/>
          <w:tab w:val="left" w:pos="851"/>
        </w:tabs>
        <w:ind w:firstLine="709"/>
        <w:jc w:val="both"/>
        <w:rPr>
          <w:sz w:val="28"/>
          <w:szCs w:val="28"/>
        </w:rPr>
      </w:pPr>
      <w:r w:rsidRPr="00C1741F">
        <w:rPr>
          <w:bCs/>
          <w:sz w:val="28"/>
          <w:szCs w:val="28"/>
        </w:rPr>
        <w:t>5.1</w:t>
      </w:r>
      <w:r>
        <w:rPr>
          <w:bCs/>
          <w:sz w:val="28"/>
          <w:szCs w:val="28"/>
        </w:rPr>
        <w:t>3</w:t>
      </w:r>
      <w:r w:rsidRPr="00C1741F">
        <w:rPr>
          <w:bCs/>
          <w:sz w:val="28"/>
          <w:szCs w:val="28"/>
        </w:rPr>
        <w:t>.</w:t>
      </w:r>
      <w:r w:rsidRPr="00C1741F">
        <w:rPr>
          <w:sz w:val="28"/>
          <w:szCs w:val="28"/>
        </w:rPr>
        <w:t xml:space="preserve">организацию работы частных медицинских центров, клиник, стоматологий строго по предварительной записи, с </w:t>
      </w:r>
      <w:r w:rsidRPr="00C1741F">
        <w:rPr>
          <w:rFonts w:eastAsia="Calibri"/>
          <w:spacing w:val="-4"/>
          <w:sz w:val="28"/>
          <w:szCs w:val="28"/>
        </w:rPr>
        <w:t>соблюдением усиленных</w:t>
      </w:r>
      <w:r w:rsidRPr="00C1741F">
        <w:rPr>
          <w:sz w:val="28"/>
          <w:szCs w:val="28"/>
        </w:rPr>
        <w:t xml:space="preserve"> санитарно- противоэпидемических, санитарно-профилактических мероприятий и установлением </w:t>
      </w:r>
      <w:r w:rsidRPr="00C1741F">
        <w:rPr>
          <w:b/>
          <w:sz w:val="28"/>
          <w:szCs w:val="28"/>
        </w:rPr>
        <w:t>графика работы в будние и выходные дни с 8:00 до 20:00 часов</w:t>
      </w:r>
      <w:r w:rsidRPr="00C1741F">
        <w:rPr>
          <w:sz w:val="28"/>
          <w:szCs w:val="28"/>
        </w:rPr>
        <w:t>;</w:t>
      </w:r>
    </w:p>
    <w:p w:rsidR="00F002CC" w:rsidRPr="00C1741F" w:rsidRDefault="00F002CC" w:rsidP="00F002CC">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rPr>
        <w:t>5.1</w:t>
      </w:r>
      <w:r>
        <w:rPr>
          <w:sz w:val="28"/>
          <w:szCs w:val="28"/>
        </w:rPr>
        <w:t>4</w:t>
      </w:r>
      <w:r w:rsidRPr="00C1741F">
        <w:rPr>
          <w:sz w:val="28"/>
          <w:szCs w:val="28"/>
        </w:rPr>
        <w:t>. разрешение на проведение партнерских родов при наличии у партнера справки с отрицательным результатом теста на COVID-19 методом ПЦР, с даты выдачи которого прошло не более 3 суток;</w:t>
      </w:r>
    </w:p>
    <w:p w:rsidR="00F002CC" w:rsidRDefault="00F002CC" w:rsidP="00F002CC">
      <w:pPr>
        <w:pStyle w:val="21"/>
        <w:pBdr>
          <w:bottom w:val="single" w:sz="4" w:space="31" w:color="FFFFFF"/>
        </w:pBdr>
        <w:shd w:val="clear" w:color="auto" w:fill="FFFFFF"/>
        <w:tabs>
          <w:tab w:val="left" w:pos="709"/>
          <w:tab w:val="left" w:pos="851"/>
        </w:tabs>
        <w:ind w:firstLine="709"/>
        <w:jc w:val="both"/>
        <w:rPr>
          <w:b/>
          <w:sz w:val="28"/>
          <w:szCs w:val="28"/>
        </w:rPr>
      </w:pPr>
      <w:r w:rsidRPr="00C1741F">
        <w:rPr>
          <w:sz w:val="28"/>
          <w:szCs w:val="28"/>
          <w:lang w:val="ru-RU"/>
        </w:rPr>
        <w:t>5.1</w:t>
      </w:r>
      <w:r>
        <w:rPr>
          <w:sz w:val="28"/>
          <w:szCs w:val="28"/>
          <w:lang w:val="ru-RU"/>
        </w:rPr>
        <w:t>5</w:t>
      </w:r>
      <w:r w:rsidRPr="00C1741F">
        <w:rPr>
          <w:sz w:val="28"/>
          <w:szCs w:val="28"/>
          <w:lang w:val="ru-RU"/>
        </w:rPr>
        <w:t xml:space="preserve">. </w:t>
      </w:r>
      <w:r w:rsidRPr="00766F82">
        <w:rPr>
          <w:sz w:val="28"/>
          <w:szCs w:val="28"/>
        </w:rPr>
        <w:t xml:space="preserve">организацию обучения на объектах образования независимо от форм собственности </w:t>
      </w:r>
      <w:r w:rsidRPr="00766F82">
        <w:rPr>
          <w:b/>
          <w:sz w:val="28"/>
          <w:szCs w:val="28"/>
        </w:rPr>
        <w:t>в IV четверти текущего года</w:t>
      </w:r>
      <w:r w:rsidRPr="00766F82">
        <w:rPr>
          <w:sz w:val="28"/>
          <w:szCs w:val="28"/>
        </w:rPr>
        <w:t xml:space="preserve"> в дистанционном режиме, </w:t>
      </w:r>
      <w:r w:rsidRPr="00766F82">
        <w:rPr>
          <w:sz w:val="28"/>
          <w:szCs w:val="28"/>
          <w:lang w:val="ru-RU"/>
        </w:rPr>
        <w:t xml:space="preserve">за исключением </w:t>
      </w:r>
      <w:r w:rsidRPr="00766F82">
        <w:rPr>
          <w:sz w:val="28"/>
          <w:szCs w:val="28"/>
        </w:rPr>
        <w:t xml:space="preserve">учащихся выпускных классов (9, 11 (12) классы), </w:t>
      </w:r>
      <w:r w:rsidRPr="00766F82">
        <w:rPr>
          <w:sz w:val="28"/>
          <w:szCs w:val="28"/>
          <w:lang w:val="ru-RU"/>
        </w:rPr>
        <w:t xml:space="preserve">для </w:t>
      </w:r>
      <w:r w:rsidRPr="00766F82">
        <w:rPr>
          <w:sz w:val="28"/>
          <w:szCs w:val="28"/>
        </w:rPr>
        <w:t xml:space="preserve">которых обучение </w:t>
      </w:r>
      <w:r w:rsidRPr="00766F82">
        <w:rPr>
          <w:sz w:val="28"/>
          <w:szCs w:val="28"/>
          <w:lang w:val="ru-RU"/>
        </w:rPr>
        <w:t xml:space="preserve">разрешается </w:t>
      </w:r>
      <w:r w:rsidRPr="00766F82">
        <w:rPr>
          <w:sz w:val="28"/>
          <w:szCs w:val="28"/>
        </w:rPr>
        <w:t>в комбинированном формате (70% предметов в штатном режиме, 30% - в дистанционном), с заполняемостью класса не более 15 человек, по заявлению родителей,</w:t>
      </w:r>
      <w:r>
        <w:rPr>
          <w:sz w:val="28"/>
          <w:szCs w:val="28"/>
        </w:rPr>
        <w:t xml:space="preserve"> с соблюдением требований Главы 10 Приказа Министра здравоохранения Республики Казахстан от 28 августа 2020 года №ҚР ДСМ-98/2020 «О внесении изменения в приказ Министра здравоохранения Республики Казахстан от 16 августа 2017 года № 611 «Об утверждении Санитарных правил «Санитарно-эпидемиологические требования к объектам образования». </w:t>
      </w:r>
      <w:r>
        <w:rPr>
          <w:b/>
          <w:sz w:val="28"/>
          <w:szCs w:val="28"/>
        </w:rPr>
        <w:t>При регистрации случаев COVID-19 на объектах образования закрытие на карантин объекта производится согласно приложения №1 к настоящему постановлению;</w:t>
      </w:r>
    </w:p>
    <w:p w:rsidR="00F002CC" w:rsidRDefault="00F002CC" w:rsidP="00F002CC">
      <w:pPr>
        <w:pBdr>
          <w:bottom w:val="single" w:sz="4" w:space="31" w:color="FFFFFF"/>
        </w:pBdr>
        <w:shd w:val="clear" w:color="auto" w:fill="FFFFFF"/>
        <w:tabs>
          <w:tab w:val="num" w:pos="426"/>
          <w:tab w:val="left" w:pos="709"/>
          <w:tab w:val="left" w:pos="851"/>
        </w:tabs>
        <w:ind w:firstLine="709"/>
        <w:jc w:val="both"/>
        <w:rPr>
          <w:b/>
          <w:sz w:val="28"/>
          <w:szCs w:val="28"/>
        </w:rPr>
      </w:pPr>
      <w:r w:rsidRPr="00C1741F">
        <w:rPr>
          <w:sz w:val="28"/>
          <w:szCs w:val="28"/>
        </w:rPr>
        <w:t>5.1</w:t>
      </w:r>
      <w:r>
        <w:rPr>
          <w:sz w:val="28"/>
          <w:szCs w:val="28"/>
        </w:rPr>
        <w:t>6</w:t>
      </w:r>
      <w:r w:rsidRPr="009D3A7C">
        <w:rPr>
          <w:sz w:val="28"/>
          <w:szCs w:val="28"/>
        </w:rPr>
        <w:t xml:space="preserve">.организацию работы ВУЗов и колледжей для студентов всех курсов обеспечить </w:t>
      </w:r>
      <w:r w:rsidRPr="00927E6C">
        <w:rPr>
          <w:b/>
          <w:sz w:val="28"/>
          <w:szCs w:val="28"/>
        </w:rPr>
        <w:t>в дистанционномрежиме;</w:t>
      </w:r>
    </w:p>
    <w:p w:rsidR="00F002CC" w:rsidRDefault="00F002CC" w:rsidP="00F002CC">
      <w:pPr>
        <w:pBdr>
          <w:bottom w:val="single" w:sz="4" w:space="31" w:color="FFFFFF"/>
        </w:pBdr>
        <w:shd w:val="clear" w:color="auto" w:fill="FFFFFF"/>
        <w:tabs>
          <w:tab w:val="num" w:pos="426"/>
          <w:tab w:val="left" w:pos="709"/>
          <w:tab w:val="left" w:pos="851"/>
        </w:tabs>
        <w:ind w:firstLine="709"/>
        <w:jc w:val="both"/>
        <w:rPr>
          <w:sz w:val="28"/>
          <w:szCs w:val="28"/>
        </w:rPr>
      </w:pPr>
      <w:r w:rsidRPr="009D3A7C">
        <w:rPr>
          <w:sz w:val="28"/>
          <w:szCs w:val="28"/>
        </w:rPr>
        <w:t>5.1</w:t>
      </w:r>
      <w:r>
        <w:rPr>
          <w:sz w:val="28"/>
          <w:szCs w:val="28"/>
        </w:rPr>
        <w:t>7</w:t>
      </w:r>
      <w:r w:rsidRPr="009D3A7C">
        <w:rPr>
          <w:sz w:val="28"/>
          <w:szCs w:val="28"/>
        </w:rPr>
        <w:t xml:space="preserve">. </w:t>
      </w:r>
      <w:r w:rsidRPr="009D3A7C">
        <w:rPr>
          <w:bCs/>
          <w:kern w:val="24"/>
          <w:sz w:val="28"/>
          <w:szCs w:val="28"/>
        </w:rPr>
        <w:t>запрет на организацию индивидуального обучения учащихся во внеурочное время в образовательных учреждениях</w:t>
      </w:r>
      <w:r w:rsidRPr="009D3A7C">
        <w:rPr>
          <w:sz w:val="28"/>
          <w:szCs w:val="28"/>
        </w:rPr>
        <w:t>;</w:t>
      </w:r>
    </w:p>
    <w:p w:rsidR="00F002CC" w:rsidRPr="003A2D9E" w:rsidRDefault="00F002CC" w:rsidP="00F002CC">
      <w:pPr>
        <w:pBdr>
          <w:bottom w:val="single" w:sz="4" w:space="31" w:color="FFFFFF"/>
        </w:pBdr>
        <w:shd w:val="clear" w:color="auto" w:fill="FFFFFF"/>
        <w:tabs>
          <w:tab w:val="num" w:pos="426"/>
          <w:tab w:val="left" w:pos="709"/>
          <w:tab w:val="left" w:pos="851"/>
        </w:tabs>
        <w:ind w:firstLine="709"/>
        <w:jc w:val="both"/>
        <w:rPr>
          <w:sz w:val="28"/>
          <w:szCs w:val="28"/>
        </w:rPr>
      </w:pPr>
      <w:r w:rsidRPr="00C1741F">
        <w:rPr>
          <w:sz w:val="28"/>
          <w:szCs w:val="28"/>
        </w:rPr>
        <w:t>5.1</w:t>
      </w:r>
      <w:r>
        <w:rPr>
          <w:sz w:val="28"/>
          <w:szCs w:val="28"/>
        </w:rPr>
        <w:t>8</w:t>
      </w:r>
      <w:r w:rsidRPr="00C1741F">
        <w:rPr>
          <w:sz w:val="28"/>
          <w:szCs w:val="28"/>
        </w:rPr>
        <w:t xml:space="preserve">. организацию работы </w:t>
      </w:r>
      <w:r w:rsidRPr="00C1741F">
        <w:rPr>
          <w:bCs/>
          <w:sz w:val="28"/>
          <w:szCs w:val="28"/>
        </w:rPr>
        <w:t>дежурных групп в дошкольных организациях независимо от форм собственности, с заполняемостью не более 15 детей в каждой группе, с запретом на открытие новых дежурных групп, со строгим соблюдением санитарно-противоэпидемических, санитарно-профилактических, карантинных мер</w:t>
      </w:r>
      <w:r w:rsidRPr="00C1741F">
        <w:rPr>
          <w:b/>
          <w:sz w:val="28"/>
          <w:szCs w:val="28"/>
        </w:rPr>
        <w:t xml:space="preserve"> и установлением графика работы в будние с 07:30 до 18:30 часов и запретом работы в выходные дни. При регистрации случаев </w:t>
      </w:r>
      <w:r w:rsidRPr="00C1741F">
        <w:rPr>
          <w:b/>
          <w:sz w:val="28"/>
          <w:szCs w:val="28"/>
          <w:lang w:val="en-US"/>
        </w:rPr>
        <w:t>COVID</w:t>
      </w:r>
      <w:r w:rsidRPr="00C1741F">
        <w:rPr>
          <w:b/>
          <w:sz w:val="28"/>
          <w:szCs w:val="28"/>
        </w:rPr>
        <w:t>-19 на объектах воспитания закрытие на карантин объекта производится согласно приложения №1 к настоящему Постановлению</w:t>
      </w:r>
      <w:r w:rsidRPr="00C1741F">
        <w:rPr>
          <w:bCs/>
          <w:sz w:val="28"/>
          <w:szCs w:val="28"/>
        </w:rPr>
        <w:t>;</w:t>
      </w:r>
    </w:p>
    <w:p w:rsidR="00F002CC" w:rsidRPr="009D3A7C" w:rsidRDefault="00F002CC" w:rsidP="00F002CC">
      <w:pPr>
        <w:pBdr>
          <w:bottom w:val="single" w:sz="4" w:space="31" w:color="FFFFFF"/>
        </w:pBdr>
        <w:shd w:val="clear" w:color="auto" w:fill="FFFFFF"/>
        <w:tabs>
          <w:tab w:val="num" w:pos="426"/>
          <w:tab w:val="left" w:pos="709"/>
          <w:tab w:val="left" w:pos="851"/>
        </w:tabs>
        <w:ind w:firstLine="709"/>
        <w:jc w:val="both"/>
        <w:rPr>
          <w:sz w:val="28"/>
          <w:szCs w:val="28"/>
        </w:rPr>
      </w:pPr>
      <w:r w:rsidRPr="00C1741F">
        <w:rPr>
          <w:bCs/>
          <w:sz w:val="28"/>
          <w:szCs w:val="28"/>
        </w:rPr>
        <w:t>5.1</w:t>
      </w:r>
      <w:r>
        <w:rPr>
          <w:bCs/>
          <w:sz w:val="28"/>
          <w:szCs w:val="28"/>
        </w:rPr>
        <w:t>9</w:t>
      </w:r>
      <w:r w:rsidRPr="00C1741F">
        <w:rPr>
          <w:bCs/>
          <w:sz w:val="28"/>
          <w:szCs w:val="28"/>
        </w:rPr>
        <w:t xml:space="preserve">. </w:t>
      </w:r>
      <w:r w:rsidRPr="00C1741F">
        <w:rPr>
          <w:sz w:val="28"/>
          <w:szCs w:val="28"/>
        </w:rPr>
        <w:t xml:space="preserve"> организацию работы образовательных центров, кружков для детей и взрослых, детских центров развития (по предварительной записи, г</w:t>
      </w:r>
      <w:r>
        <w:rPr>
          <w:sz w:val="28"/>
          <w:szCs w:val="28"/>
        </w:rPr>
        <w:t xml:space="preserve">руппами до </w:t>
      </w:r>
      <w:r w:rsidRPr="009D3A7C">
        <w:rPr>
          <w:sz w:val="28"/>
          <w:szCs w:val="28"/>
        </w:rPr>
        <w:t xml:space="preserve">10 человек), с соблюдением усиленных санитарно-противоэпидемических, </w:t>
      </w:r>
      <w:r w:rsidRPr="009D3A7C">
        <w:rPr>
          <w:sz w:val="28"/>
          <w:szCs w:val="28"/>
        </w:rPr>
        <w:lastRenderedPageBreak/>
        <w:t xml:space="preserve">санитарно-профилактических мероприятий и установлением </w:t>
      </w:r>
      <w:r w:rsidRPr="00766F82">
        <w:rPr>
          <w:b/>
          <w:sz w:val="28"/>
          <w:szCs w:val="28"/>
        </w:rPr>
        <w:t>графика работы в будние и выходныедни с 9:00 до 18:00 часов;</w:t>
      </w:r>
    </w:p>
    <w:p w:rsidR="00F002CC" w:rsidRPr="00C1741F" w:rsidRDefault="00F002CC" w:rsidP="00F002CC">
      <w:pPr>
        <w:pBdr>
          <w:bottom w:val="single" w:sz="4" w:space="31" w:color="FFFFFF"/>
        </w:pBdr>
        <w:shd w:val="clear" w:color="auto" w:fill="FFFFFF"/>
        <w:tabs>
          <w:tab w:val="num" w:pos="426"/>
          <w:tab w:val="left" w:pos="709"/>
          <w:tab w:val="left" w:pos="851"/>
        </w:tabs>
        <w:ind w:firstLine="709"/>
        <w:jc w:val="both"/>
        <w:rPr>
          <w:sz w:val="28"/>
          <w:szCs w:val="28"/>
        </w:rPr>
      </w:pPr>
      <w:r w:rsidRPr="009D3A7C">
        <w:rPr>
          <w:sz w:val="28"/>
          <w:szCs w:val="28"/>
        </w:rPr>
        <w:t>5.</w:t>
      </w:r>
      <w:r>
        <w:rPr>
          <w:sz w:val="28"/>
          <w:szCs w:val="28"/>
        </w:rPr>
        <w:t>20</w:t>
      </w:r>
      <w:r w:rsidRPr="009D3A7C">
        <w:rPr>
          <w:sz w:val="28"/>
          <w:szCs w:val="28"/>
        </w:rPr>
        <w:t>. организацию</w:t>
      </w:r>
      <w:r w:rsidRPr="00C1741F">
        <w:rPr>
          <w:sz w:val="28"/>
          <w:szCs w:val="28"/>
        </w:rPr>
        <w:t xml:space="preserve"> работы специальных, специализированных организаций, специальных школ-интернатов для детей с особыми образовательными потребностями (в том числе для детей-сирот, оставшихся без попечения родителей), школ-интернатов общего типа, школ-интернатов для одаренных детей, </w:t>
      </w:r>
      <w:r w:rsidRPr="00C1741F">
        <w:rPr>
          <w:bCs/>
          <w:sz w:val="28"/>
          <w:szCs w:val="28"/>
        </w:rPr>
        <w:t>с</w:t>
      </w:r>
      <w:r w:rsidRPr="00C1741F">
        <w:rPr>
          <w:rFonts w:eastAsia="Calibri"/>
          <w:spacing w:val="-4"/>
          <w:sz w:val="28"/>
          <w:szCs w:val="28"/>
        </w:rPr>
        <w:t xml:space="preserve"> соблюдением усиленных</w:t>
      </w:r>
      <w:r w:rsidRPr="00C1741F">
        <w:rPr>
          <w:sz w:val="28"/>
          <w:szCs w:val="28"/>
        </w:rPr>
        <w:t xml:space="preserve"> санитарно-противоэпидемических, санитарно-профилактических мероприятий, с проживанием только иногородних детей, в соответствии с Главой 10 Приказа Министра здравоохранения Республики Казахстан от 28 августа 2020 года №ҚР ДСМ-98/2020 «О внесении изменения в приказ Министра здравоохраненияРеспублики Казахстан от 16 августа 2017 года №611 «Об утверждении Санитарных правил «Санитарно-эпидемиологические требования к объектам образования. </w:t>
      </w:r>
      <w:r w:rsidRPr="00C1741F">
        <w:rPr>
          <w:b/>
          <w:sz w:val="28"/>
          <w:szCs w:val="28"/>
        </w:rPr>
        <w:t xml:space="preserve">При регистрации одного случая заболевания </w:t>
      </w:r>
      <w:r w:rsidRPr="00C1741F">
        <w:rPr>
          <w:b/>
          <w:sz w:val="28"/>
          <w:szCs w:val="28"/>
          <w:lang w:val="en-US"/>
        </w:rPr>
        <w:t>COVID</w:t>
      </w:r>
      <w:r w:rsidRPr="00C1741F">
        <w:rPr>
          <w:b/>
          <w:sz w:val="28"/>
          <w:szCs w:val="28"/>
        </w:rPr>
        <w:t>-19 среди детей или работников, посещающих объекты, указанные в данном пункте, обеспечить закрытие этих объектов на карантин до завершения инкубационного периода</w:t>
      </w:r>
      <w:r w:rsidRPr="00C1741F">
        <w:rPr>
          <w:sz w:val="28"/>
          <w:szCs w:val="28"/>
        </w:rPr>
        <w:t>;</w:t>
      </w:r>
    </w:p>
    <w:p w:rsidR="00F002CC" w:rsidRDefault="00F002CC" w:rsidP="00F002CC">
      <w:pPr>
        <w:pBdr>
          <w:bottom w:val="single" w:sz="4" w:space="31" w:color="FFFFFF"/>
        </w:pBdr>
        <w:shd w:val="clear" w:color="auto" w:fill="FFFFFF"/>
        <w:tabs>
          <w:tab w:val="num" w:pos="426"/>
          <w:tab w:val="left" w:pos="709"/>
          <w:tab w:val="left" w:pos="851"/>
        </w:tabs>
        <w:ind w:firstLine="709"/>
        <w:jc w:val="both"/>
        <w:rPr>
          <w:b/>
          <w:sz w:val="28"/>
          <w:szCs w:val="28"/>
        </w:rPr>
      </w:pPr>
      <w:r w:rsidRPr="00C1741F">
        <w:rPr>
          <w:sz w:val="28"/>
          <w:szCs w:val="28"/>
        </w:rPr>
        <w:t>5.2</w:t>
      </w:r>
      <w:r>
        <w:rPr>
          <w:sz w:val="28"/>
          <w:szCs w:val="28"/>
        </w:rPr>
        <w:t>1</w:t>
      </w:r>
      <w:r w:rsidRPr="00C1741F">
        <w:rPr>
          <w:sz w:val="28"/>
          <w:szCs w:val="28"/>
        </w:rPr>
        <w:t>.организацию работы центров</w:t>
      </w:r>
      <w:r w:rsidRPr="00C1741F">
        <w:rPr>
          <w:bCs/>
          <w:sz w:val="28"/>
          <w:szCs w:val="28"/>
        </w:rPr>
        <w:t xml:space="preserve"> коррекции для детей и взрослых (по предварительной записи, не более </w:t>
      </w:r>
      <w:r w:rsidRPr="009D3A7C">
        <w:rPr>
          <w:bCs/>
          <w:sz w:val="28"/>
          <w:szCs w:val="28"/>
        </w:rPr>
        <w:t>10человек), с</w:t>
      </w:r>
      <w:r w:rsidRPr="009D3A7C">
        <w:rPr>
          <w:sz w:val="28"/>
          <w:szCs w:val="28"/>
        </w:rPr>
        <w:t xml:space="preserve"> соблюдением усиленных санитарно-противоэпидемических, санитарно-профилактических мероприятий и</w:t>
      </w:r>
      <w:r w:rsidRPr="00FF47C9">
        <w:rPr>
          <w:bCs/>
          <w:sz w:val="28"/>
          <w:szCs w:val="28"/>
        </w:rPr>
        <w:t>установлением</w:t>
      </w:r>
      <w:r w:rsidRPr="007B74D6">
        <w:rPr>
          <w:b/>
          <w:sz w:val="28"/>
          <w:szCs w:val="28"/>
        </w:rPr>
        <w:t>графика работы в будние и выходные дни с 9:00 до 18:00 часов;</w:t>
      </w:r>
    </w:p>
    <w:p w:rsidR="00F002CC" w:rsidRPr="00C1741F" w:rsidRDefault="00F002CC" w:rsidP="00F002CC">
      <w:pPr>
        <w:pBdr>
          <w:bottom w:val="single" w:sz="4" w:space="31" w:color="FFFFFF"/>
        </w:pBdr>
        <w:shd w:val="clear" w:color="auto" w:fill="FFFFFF"/>
        <w:tabs>
          <w:tab w:val="num" w:pos="426"/>
          <w:tab w:val="left" w:pos="709"/>
          <w:tab w:val="left" w:pos="851"/>
        </w:tabs>
        <w:ind w:firstLine="709"/>
        <w:jc w:val="both"/>
        <w:rPr>
          <w:kern w:val="24"/>
          <w:sz w:val="28"/>
          <w:szCs w:val="28"/>
        </w:rPr>
      </w:pPr>
      <w:r w:rsidRPr="00C1741F">
        <w:rPr>
          <w:bCs/>
          <w:sz w:val="28"/>
          <w:szCs w:val="28"/>
        </w:rPr>
        <w:t>5.2</w:t>
      </w:r>
      <w:r>
        <w:rPr>
          <w:bCs/>
          <w:sz w:val="28"/>
          <w:szCs w:val="28"/>
        </w:rPr>
        <w:t>2</w:t>
      </w:r>
      <w:r w:rsidRPr="00C1741F">
        <w:rPr>
          <w:bCs/>
          <w:sz w:val="28"/>
          <w:szCs w:val="28"/>
        </w:rPr>
        <w:t>.</w:t>
      </w:r>
      <w:r w:rsidRPr="00C1741F">
        <w:rPr>
          <w:kern w:val="24"/>
          <w:sz w:val="28"/>
          <w:szCs w:val="28"/>
        </w:rPr>
        <w:t xml:space="preserve"> разрешение деятельности субъектов финансового рынка (банки второго уровня, обменные пункты, ипотечные организации, страховые (перестраховые) организации, страховые брокеры, организации, осуществляющие брокерскую деятельность на рынке ценных бумаг, микро финансовые организации, кредитные товарищества, ломбарды, платежные организации, коллекторские агентства) с ограничением по времени и численности в соответствии с актом Национального Банка Республики Казахстан и Агентства Республики Казахстан по регулированию и развитию финансового рынка»; </w:t>
      </w:r>
    </w:p>
    <w:p w:rsidR="00F002CC" w:rsidRDefault="00F002CC" w:rsidP="00F002CC">
      <w:pPr>
        <w:pStyle w:val="21"/>
        <w:pBdr>
          <w:bottom w:val="single" w:sz="4" w:space="31" w:color="FFFFFF"/>
        </w:pBdr>
        <w:shd w:val="clear" w:color="auto" w:fill="FFFFFF"/>
        <w:ind w:firstLine="709"/>
        <w:jc w:val="both"/>
        <w:rPr>
          <w:b/>
          <w:sz w:val="28"/>
          <w:szCs w:val="28"/>
        </w:rPr>
      </w:pPr>
      <w:r>
        <w:rPr>
          <w:sz w:val="28"/>
          <w:szCs w:val="28"/>
        </w:rPr>
        <w:t>5.2</w:t>
      </w:r>
      <w:r>
        <w:rPr>
          <w:sz w:val="28"/>
          <w:szCs w:val="28"/>
          <w:lang w:val="ru-RU"/>
        </w:rPr>
        <w:t>3</w:t>
      </w:r>
      <w:r>
        <w:rPr>
          <w:sz w:val="28"/>
          <w:szCs w:val="28"/>
        </w:rPr>
        <w:t xml:space="preserve">. организацию работы бизнес-центров, деловых домов, а также расположенных в них объектов по оказанию услуг адвоката, нотариуса, бухгалтера и консалтинга, агентств по недвижимости, рекламных агентств, судебных исполнителей, туроператоров и др., с соблюдением усиленных санитарно-противоэпидемических, санитарно-профилактических мероприятий, при условии  строгого соблюдения перевода не менее 80 % работников на дистанционную  форму работы, с установлением графика работы </w:t>
      </w:r>
      <w:r w:rsidRPr="007B74D6">
        <w:rPr>
          <w:b/>
          <w:sz w:val="28"/>
          <w:szCs w:val="28"/>
        </w:rPr>
        <w:t>в будние и выходные дни с 9:00 до 20:00 часов</w:t>
      </w:r>
      <w:r w:rsidRPr="007B74D6">
        <w:rPr>
          <w:sz w:val="28"/>
          <w:szCs w:val="28"/>
        </w:rPr>
        <w:t xml:space="preserve">, за исключением торговых бутиков (отделов) по реализации непродовольственных товаров, </w:t>
      </w:r>
      <w:r w:rsidRPr="007B74D6">
        <w:rPr>
          <w:b/>
          <w:sz w:val="28"/>
          <w:szCs w:val="28"/>
        </w:rPr>
        <w:t>для которых установлен запрет на  работу в выходные дни;</w:t>
      </w:r>
    </w:p>
    <w:p w:rsidR="00F002CC" w:rsidRDefault="00F002CC" w:rsidP="00F002CC">
      <w:pPr>
        <w:pStyle w:val="21"/>
        <w:pBdr>
          <w:bottom w:val="single" w:sz="4" w:space="31" w:color="FFFFFF"/>
        </w:pBdr>
        <w:shd w:val="clear" w:color="auto" w:fill="FFFFFF"/>
        <w:tabs>
          <w:tab w:val="left" w:pos="709"/>
          <w:tab w:val="left" w:pos="851"/>
        </w:tabs>
        <w:ind w:firstLine="709"/>
        <w:jc w:val="both"/>
        <w:rPr>
          <w:sz w:val="28"/>
          <w:szCs w:val="28"/>
        </w:rPr>
      </w:pPr>
      <w:r>
        <w:rPr>
          <w:sz w:val="28"/>
          <w:szCs w:val="28"/>
        </w:rPr>
        <w:t>5.2</w:t>
      </w:r>
      <w:r>
        <w:rPr>
          <w:sz w:val="28"/>
          <w:szCs w:val="28"/>
          <w:lang w:val="ru-RU"/>
        </w:rPr>
        <w:t>4</w:t>
      </w:r>
      <w:r>
        <w:rPr>
          <w:b/>
          <w:sz w:val="28"/>
          <w:szCs w:val="28"/>
        </w:rPr>
        <w:t>.</w:t>
      </w:r>
      <w:r>
        <w:rPr>
          <w:sz w:val="28"/>
          <w:szCs w:val="28"/>
        </w:rPr>
        <w:t xml:space="preserve"> организацию работы объектов туризма и организаций в сфере оказания услуг по проживанию населения (гостиницы, отели, дома отдыха, туристические базы и др.) </w:t>
      </w:r>
      <w:r w:rsidRPr="007B74D6">
        <w:rPr>
          <w:b/>
          <w:sz w:val="28"/>
          <w:szCs w:val="28"/>
        </w:rPr>
        <w:t>при заполняемости не более 50%,</w:t>
      </w:r>
      <w:r>
        <w:rPr>
          <w:sz w:val="28"/>
          <w:szCs w:val="28"/>
        </w:rPr>
        <w:t xml:space="preserve"> с соблюдением усиленных санитарно-противоэпидемических, санитарно-профилактических мероприятий; </w:t>
      </w:r>
    </w:p>
    <w:p w:rsidR="00F002CC" w:rsidRDefault="00F002CC" w:rsidP="00F002CC">
      <w:pPr>
        <w:pStyle w:val="21"/>
        <w:pBdr>
          <w:bottom w:val="single" w:sz="4" w:space="31" w:color="FFFFFF"/>
        </w:pBdr>
        <w:shd w:val="clear" w:color="auto" w:fill="FFFFFF"/>
        <w:tabs>
          <w:tab w:val="left" w:pos="709"/>
          <w:tab w:val="left" w:pos="851"/>
        </w:tabs>
        <w:ind w:firstLine="709"/>
        <w:jc w:val="both"/>
        <w:rPr>
          <w:sz w:val="28"/>
          <w:szCs w:val="28"/>
        </w:rPr>
      </w:pPr>
      <w:r>
        <w:rPr>
          <w:sz w:val="28"/>
          <w:szCs w:val="28"/>
        </w:rPr>
        <w:t>5.2</w:t>
      </w:r>
      <w:r>
        <w:rPr>
          <w:sz w:val="28"/>
          <w:szCs w:val="28"/>
          <w:lang w:val="ru-RU"/>
        </w:rPr>
        <w:t>5</w:t>
      </w:r>
      <w:r>
        <w:rPr>
          <w:sz w:val="28"/>
          <w:szCs w:val="28"/>
        </w:rPr>
        <w:t>. организацию работы торгово-развлекательных центров, торговых домов, торговых центров при соблюдении заполняемости из расчета 4 м</w:t>
      </w:r>
      <w:r>
        <w:rPr>
          <w:sz w:val="28"/>
          <w:szCs w:val="28"/>
          <w:vertAlign w:val="superscript"/>
        </w:rPr>
        <w:t>2</w:t>
      </w:r>
      <w:r>
        <w:rPr>
          <w:sz w:val="28"/>
          <w:szCs w:val="28"/>
        </w:rPr>
        <w:t xml:space="preserve"> на </w:t>
      </w:r>
      <w:r>
        <w:rPr>
          <w:sz w:val="28"/>
          <w:szCs w:val="28"/>
        </w:rPr>
        <w:lastRenderedPageBreak/>
        <w:t xml:space="preserve">одного посетителя, с соблюдением усиленных санитарно-противоэпидемических, санитарно-профилактических мероприятий, </w:t>
      </w:r>
      <w:r>
        <w:rPr>
          <w:b/>
          <w:sz w:val="28"/>
          <w:szCs w:val="28"/>
        </w:rPr>
        <w:t xml:space="preserve">с </w:t>
      </w:r>
      <w:r w:rsidRPr="007B74D6">
        <w:rPr>
          <w:b/>
          <w:sz w:val="28"/>
          <w:szCs w:val="28"/>
        </w:rPr>
        <w:t>установлением графика работы в будние дни с 10.00 до 17.00 часов, с запретом работы в выходные дни</w:t>
      </w:r>
      <w:r>
        <w:rPr>
          <w:b/>
          <w:sz w:val="28"/>
          <w:szCs w:val="28"/>
        </w:rPr>
        <w:t xml:space="preserve"> (</w:t>
      </w:r>
      <w:r>
        <w:rPr>
          <w:sz w:val="28"/>
          <w:szCs w:val="28"/>
        </w:rPr>
        <w:t xml:space="preserve">за исключением расположенных в них  аптек, а также минимаркетов, супермаркетов и гипермаркетов, реализующих продукты питания и предметы первой необходимости, а также объектов, чья деятельность разрешена независимо от места расположения настоящим Постановлением). При этом, строго запрещается работа расположенных в указанных объектах и на их территориях аттракционов, игровых площадок, ледовых и роликовых катков, игровых центров. </w:t>
      </w:r>
      <w:r>
        <w:rPr>
          <w:b/>
          <w:sz w:val="28"/>
          <w:szCs w:val="28"/>
        </w:rPr>
        <w:t xml:space="preserve">Работа фудкортов разрешена только на доставку и вынос еды в штатном режиме. </w:t>
      </w:r>
      <w:r>
        <w:rPr>
          <w:sz w:val="28"/>
          <w:szCs w:val="28"/>
        </w:rPr>
        <w:t>Запрещено проведение различных видов акций, ярмарок, шоурумов, розыгрышей (за исключением онлайн формата);</w:t>
      </w:r>
    </w:p>
    <w:p w:rsidR="00F002CC" w:rsidRDefault="00F002CC" w:rsidP="00F002CC">
      <w:pPr>
        <w:pStyle w:val="21"/>
        <w:pBdr>
          <w:bottom w:val="single" w:sz="4" w:space="31" w:color="FFFFFF"/>
        </w:pBdr>
        <w:shd w:val="clear" w:color="auto" w:fill="FFFFFF"/>
        <w:tabs>
          <w:tab w:val="left" w:pos="709"/>
          <w:tab w:val="left" w:pos="851"/>
        </w:tabs>
        <w:ind w:firstLine="709"/>
        <w:jc w:val="both"/>
        <w:rPr>
          <w:b/>
          <w:sz w:val="28"/>
          <w:szCs w:val="28"/>
        </w:rPr>
      </w:pPr>
      <w:r>
        <w:rPr>
          <w:sz w:val="28"/>
          <w:szCs w:val="28"/>
        </w:rPr>
        <w:t>5.2</w:t>
      </w:r>
      <w:r>
        <w:rPr>
          <w:sz w:val="28"/>
          <w:szCs w:val="28"/>
          <w:lang w:val="ru-RU"/>
        </w:rPr>
        <w:t>6</w:t>
      </w:r>
      <w:r>
        <w:rPr>
          <w:sz w:val="28"/>
          <w:szCs w:val="28"/>
        </w:rPr>
        <w:t xml:space="preserve">. организацию работы аттракционов на открытом воздухе, с соблюдением усиленных санитарно-противоэпидемических, санитарно-профилактических мероприятий и установлением </w:t>
      </w:r>
      <w:r>
        <w:rPr>
          <w:b/>
          <w:sz w:val="28"/>
          <w:szCs w:val="28"/>
        </w:rPr>
        <w:t>графика работы в будние и выходные дни с 10:00 до 22:00 часов;</w:t>
      </w:r>
    </w:p>
    <w:p w:rsidR="00F002CC" w:rsidRDefault="00F002CC" w:rsidP="00F002CC">
      <w:pPr>
        <w:pStyle w:val="21"/>
        <w:pBdr>
          <w:bottom w:val="single" w:sz="4" w:space="31" w:color="FFFFFF"/>
        </w:pBdr>
        <w:shd w:val="clear" w:color="auto" w:fill="FFFFFF"/>
        <w:tabs>
          <w:tab w:val="left" w:pos="709"/>
          <w:tab w:val="left" w:pos="851"/>
        </w:tabs>
        <w:ind w:firstLine="709"/>
        <w:jc w:val="both"/>
        <w:rPr>
          <w:b/>
          <w:sz w:val="28"/>
          <w:szCs w:val="28"/>
        </w:rPr>
      </w:pPr>
      <w:r>
        <w:rPr>
          <w:sz w:val="28"/>
          <w:szCs w:val="28"/>
        </w:rPr>
        <w:t>5.2</w:t>
      </w:r>
      <w:r>
        <w:rPr>
          <w:sz w:val="28"/>
          <w:szCs w:val="28"/>
          <w:lang w:val="ru-RU"/>
        </w:rPr>
        <w:t>7</w:t>
      </w:r>
      <w:r>
        <w:rPr>
          <w:sz w:val="28"/>
          <w:szCs w:val="28"/>
        </w:rPr>
        <w:t xml:space="preserve">. организацию работы закрытых пляжей и аквапарков в части функционирования бассейнов без водных аттракционов, </w:t>
      </w:r>
      <w:r w:rsidRPr="006A0B78">
        <w:rPr>
          <w:sz w:val="28"/>
          <w:szCs w:val="28"/>
        </w:rPr>
        <w:t>независимо от места расположения,из расчета 5 м</w:t>
      </w:r>
      <w:r w:rsidRPr="006A0B78">
        <w:rPr>
          <w:sz w:val="28"/>
          <w:szCs w:val="28"/>
          <w:vertAlign w:val="superscript"/>
        </w:rPr>
        <w:t xml:space="preserve">2 </w:t>
      </w:r>
      <w:r w:rsidRPr="006A0B78">
        <w:rPr>
          <w:sz w:val="28"/>
          <w:szCs w:val="28"/>
        </w:rPr>
        <w:t>зеркала воды на одного челов</w:t>
      </w:r>
      <w:r>
        <w:rPr>
          <w:sz w:val="28"/>
          <w:szCs w:val="28"/>
        </w:rPr>
        <w:t xml:space="preserve">ека, с соблюдением усиленных санитарно-противоэпидемических, санитарно-профилактических мероприятий и установлением </w:t>
      </w:r>
      <w:r>
        <w:rPr>
          <w:b/>
          <w:sz w:val="28"/>
          <w:szCs w:val="28"/>
        </w:rPr>
        <w:t xml:space="preserve">графика работы </w:t>
      </w:r>
      <w:r w:rsidRPr="007B74D6">
        <w:rPr>
          <w:b/>
          <w:sz w:val="28"/>
          <w:szCs w:val="28"/>
        </w:rPr>
        <w:t>в будние дни с 10.00 до 22.00 часов, с   запретом работы в  выходные дни</w:t>
      </w:r>
      <w:r>
        <w:rPr>
          <w:b/>
          <w:sz w:val="28"/>
          <w:szCs w:val="28"/>
        </w:rPr>
        <w:t>;</w:t>
      </w:r>
    </w:p>
    <w:p w:rsidR="00F002CC" w:rsidRDefault="00F002CC" w:rsidP="00F002CC">
      <w:pPr>
        <w:pStyle w:val="21"/>
        <w:pBdr>
          <w:bottom w:val="single" w:sz="4" w:space="31" w:color="FFFFFF"/>
        </w:pBdr>
        <w:shd w:val="clear" w:color="auto" w:fill="FFFFFF"/>
        <w:tabs>
          <w:tab w:val="left" w:pos="709"/>
          <w:tab w:val="left" w:pos="851"/>
        </w:tabs>
        <w:ind w:firstLine="709"/>
        <w:jc w:val="both"/>
        <w:rPr>
          <w:sz w:val="28"/>
          <w:szCs w:val="28"/>
        </w:rPr>
      </w:pPr>
      <w:r>
        <w:rPr>
          <w:sz w:val="28"/>
          <w:szCs w:val="28"/>
        </w:rPr>
        <w:t>5.2</w:t>
      </w:r>
      <w:r>
        <w:rPr>
          <w:sz w:val="28"/>
          <w:szCs w:val="28"/>
          <w:lang w:val="ru-RU"/>
        </w:rPr>
        <w:t>8</w:t>
      </w:r>
      <w:r>
        <w:rPr>
          <w:sz w:val="28"/>
          <w:szCs w:val="28"/>
        </w:rPr>
        <w:t xml:space="preserve">.организацию работы объектов общественного питания (рестораны, кафе, бары, столовые), </w:t>
      </w:r>
      <w:bookmarkStart w:id="2" w:name="_Hlk67914327"/>
      <w:r>
        <w:rPr>
          <w:sz w:val="28"/>
          <w:szCs w:val="28"/>
        </w:rPr>
        <w:t>независимо от места расположения,</w:t>
      </w:r>
      <w:bookmarkEnd w:id="2"/>
      <w:r>
        <w:rPr>
          <w:sz w:val="28"/>
          <w:szCs w:val="28"/>
        </w:rPr>
        <w:t xml:space="preserve"> при соблюдении условий по заполняемости до 50 %, но не более 30 посадочных мест внутри помещения, с соблюдением социальной дистанции не менее 2-х метров между крайними местами соседних столов и рассадки за одним столом не более 4-6 человек, с соблюдением усиленных санитарно-противоэпидемических, санитарно- профилактических мероприятий, </w:t>
      </w:r>
      <w:r w:rsidRPr="007B74D6">
        <w:rPr>
          <w:b/>
          <w:sz w:val="28"/>
          <w:szCs w:val="28"/>
        </w:rPr>
        <w:t>с установлением графика работы в будние дни с 07:00 часов до 2</w:t>
      </w:r>
      <w:r w:rsidRPr="007B74D6">
        <w:rPr>
          <w:b/>
          <w:sz w:val="28"/>
          <w:szCs w:val="28"/>
          <w:lang w:val="ru-RU"/>
        </w:rPr>
        <w:t>2</w:t>
      </w:r>
      <w:r w:rsidRPr="007B74D6">
        <w:rPr>
          <w:b/>
          <w:sz w:val="28"/>
          <w:szCs w:val="28"/>
        </w:rPr>
        <w:t>:00 часов, с запретом работы в выходные дни  за исключением работы на доставку и вынос еды</w:t>
      </w:r>
      <w:r w:rsidRPr="007B74D6">
        <w:rPr>
          <w:b/>
          <w:i/>
          <w:sz w:val="28"/>
          <w:szCs w:val="28"/>
        </w:rPr>
        <w:t>.</w:t>
      </w:r>
      <w:r>
        <w:rPr>
          <w:sz w:val="28"/>
          <w:szCs w:val="28"/>
        </w:rPr>
        <w:t>При этом строго запрещается организация и  проведение коллективных, торжественных, семейных, памятных (банкетов, свадеб, юбилеев, поминок), праздничных корпоративов и других массовых мероприятий;</w:t>
      </w:r>
    </w:p>
    <w:p w:rsidR="00F002CC" w:rsidRPr="00A01945" w:rsidRDefault="00F002CC" w:rsidP="00F002CC">
      <w:pPr>
        <w:pBdr>
          <w:bottom w:val="single" w:sz="4" w:space="31" w:color="FFFFFF"/>
        </w:pBdr>
        <w:shd w:val="clear" w:color="auto" w:fill="FFFFFF"/>
        <w:tabs>
          <w:tab w:val="num" w:pos="426"/>
          <w:tab w:val="left" w:pos="709"/>
          <w:tab w:val="left" w:pos="851"/>
        </w:tabs>
        <w:ind w:firstLine="709"/>
        <w:jc w:val="both"/>
        <w:rPr>
          <w:sz w:val="28"/>
          <w:szCs w:val="28"/>
        </w:rPr>
      </w:pPr>
      <w:r w:rsidRPr="007B74D6">
        <w:rPr>
          <w:sz w:val="28"/>
          <w:szCs w:val="28"/>
        </w:rPr>
        <w:t>5.2</w:t>
      </w:r>
      <w:r>
        <w:rPr>
          <w:sz w:val="28"/>
          <w:szCs w:val="28"/>
        </w:rPr>
        <w:t>9</w:t>
      </w:r>
      <w:r w:rsidRPr="007B74D6">
        <w:rPr>
          <w:sz w:val="28"/>
          <w:szCs w:val="28"/>
        </w:rPr>
        <w:t>. организацию работы крытых продовольственных и непродовольственных рынков с заполняемостью из расчета 4 м</w:t>
      </w:r>
      <w:r w:rsidRPr="007B74D6">
        <w:rPr>
          <w:sz w:val="28"/>
          <w:szCs w:val="28"/>
          <w:vertAlign w:val="superscript"/>
        </w:rPr>
        <w:t>2</w:t>
      </w:r>
      <w:r w:rsidRPr="007B74D6">
        <w:rPr>
          <w:sz w:val="28"/>
          <w:szCs w:val="28"/>
        </w:rPr>
        <w:t xml:space="preserve"> на одного посетителя, при соблюдении усиленных санитарно-противоэпидемических, санитарно-профилактических мероприятий, с установлением</w:t>
      </w:r>
      <w:r w:rsidRPr="007B74D6">
        <w:rPr>
          <w:b/>
          <w:sz w:val="28"/>
          <w:szCs w:val="28"/>
        </w:rPr>
        <w:t xml:space="preserve"> графика работы в будние дни с 10:00 до 20:00 часов, с запретом работы в выходные дни</w:t>
      </w:r>
      <w:r w:rsidRPr="007B74D6">
        <w:rPr>
          <w:sz w:val="28"/>
          <w:szCs w:val="28"/>
        </w:rPr>
        <w:t>;</w:t>
      </w:r>
    </w:p>
    <w:p w:rsidR="00F002CC" w:rsidRDefault="00F002CC" w:rsidP="00F002CC">
      <w:pPr>
        <w:pStyle w:val="21"/>
        <w:pBdr>
          <w:bottom w:val="single" w:sz="4" w:space="31" w:color="FFFFFF"/>
        </w:pBdr>
        <w:shd w:val="clear" w:color="auto" w:fill="FFFFFF"/>
        <w:tabs>
          <w:tab w:val="left" w:pos="709"/>
          <w:tab w:val="left" w:pos="851"/>
        </w:tabs>
        <w:ind w:firstLine="709"/>
        <w:jc w:val="both"/>
        <w:rPr>
          <w:b/>
          <w:sz w:val="28"/>
          <w:szCs w:val="28"/>
        </w:rPr>
      </w:pPr>
      <w:bookmarkStart w:id="3" w:name="_heading=h.3znysh7" w:colFirst="0" w:colLast="0"/>
      <w:bookmarkEnd w:id="3"/>
      <w:r>
        <w:rPr>
          <w:sz w:val="28"/>
          <w:szCs w:val="28"/>
        </w:rPr>
        <w:t>5.</w:t>
      </w:r>
      <w:r>
        <w:rPr>
          <w:sz w:val="28"/>
          <w:szCs w:val="28"/>
          <w:lang w:val="ru-RU"/>
        </w:rPr>
        <w:t>30</w:t>
      </w:r>
      <w:r>
        <w:rPr>
          <w:sz w:val="28"/>
          <w:szCs w:val="28"/>
        </w:rPr>
        <w:t xml:space="preserve">. организацию работы продовольственных и непродовольственных рынков на открытом воздухе с соблюдением усиленных санитарно-противоэпидемических, санитарно-профилактических мероприятий, с установлением </w:t>
      </w:r>
      <w:r>
        <w:rPr>
          <w:b/>
          <w:sz w:val="28"/>
          <w:szCs w:val="28"/>
        </w:rPr>
        <w:t xml:space="preserve">графика работы </w:t>
      </w:r>
      <w:r w:rsidRPr="007B74D6">
        <w:rPr>
          <w:b/>
          <w:sz w:val="28"/>
          <w:szCs w:val="28"/>
        </w:rPr>
        <w:t>в будние  и субботние дни с 10:00 до 18:00 часов,с запретом работы в воскресные дни;</w:t>
      </w:r>
    </w:p>
    <w:p w:rsidR="00F002CC" w:rsidRPr="00C146AF" w:rsidRDefault="00F002CC" w:rsidP="00F002CC">
      <w:pPr>
        <w:pStyle w:val="21"/>
        <w:pBdr>
          <w:bottom w:val="single" w:sz="4" w:space="31" w:color="FFFFFF"/>
        </w:pBdr>
        <w:shd w:val="clear" w:color="auto" w:fill="FFFFFF"/>
        <w:tabs>
          <w:tab w:val="left" w:pos="709"/>
          <w:tab w:val="left" w:pos="851"/>
        </w:tabs>
        <w:ind w:firstLine="709"/>
        <w:jc w:val="both"/>
        <w:rPr>
          <w:sz w:val="28"/>
          <w:szCs w:val="28"/>
        </w:rPr>
      </w:pPr>
      <w:r>
        <w:rPr>
          <w:sz w:val="28"/>
          <w:szCs w:val="28"/>
        </w:rPr>
        <w:t>5.3</w:t>
      </w:r>
      <w:r>
        <w:rPr>
          <w:sz w:val="28"/>
          <w:szCs w:val="28"/>
          <w:lang w:val="ru-RU"/>
        </w:rPr>
        <w:t>1</w:t>
      </w:r>
      <w:r w:rsidRPr="00C146AF">
        <w:rPr>
          <w:sz w:val="28"/>
          <w:szCs w:val="28"/>
        </w:rPr>
        <w:t xml:space="preserve">. </w:t>
      </w:r>
      <w:r w:rsidRPr="007B74D6">
        <w:rPr>
          <w:sz w:val="28"/>
          <w:szCs w:val="28"/>
        </w:rPr>
        <w:t>организацию работы продовольственных ярмарок «выходного дня» на открытом воздухе с соблюдением усиленных санитарно-</w:t>
      </w:r>
      <w:r w:rsidRPr="007B74D6">
        <w:rPr>
          <w:sz w:val="28"/>
          <w:szCs w:val="28"/>
        </w:rPr>
        <w:lastRenderedPageBreak/>
        <w:t xml:space="preserve">противоэпидемических, санитарно-профилактических мероприятий и установлением </w:t>
      </w:r>
      <w:r w:rsidRPr="007B74D6">
        <w:rPr>
          <w:b/>
          <w:sz w:val="28"/>
          <w:szCs w:val="28"/>
        </w:rPr>
        <w:t>графика работы в выходные дни с 9:00 до 17:00 часов;</w:t>
      </w:r>
    </w:p>
    <w:p w:rsidR="00F002CC" w:rsidRDefault="00F002CC" w:rsidP="00F002CC">
      <w:pPr>
        <w:pStyle w:val="21"/>
        <w:pBdr>
          <w:bottom w:val="single" w:sz="4" w:space="31" w:color="FFFFFF"/>
        </w:pBdr>
        <w:shd w:val="clear" w:color="auto" w:fill="FFFFFF"/>
        <w:tabs>
          <w:tab w:val="left" w:pos="709"/>
          <w:tab w:val="left" w:pos="851"/>
        </w:tabs>
        <w:ind w:firstLine="709"/>
        <w:jc w:val="both"/>
        <w:rPr>
          <w:b/>
          <w:sz w:val="28"/>
          <w:szCs w:val="28"/>
        </w:rPr>
      </w:pPr>
      <w:r>
        <w:rPr>
          <w:sz w:val="28"/>
          <w:szCs w:val="28"/>
        </w:rPr>
        <w:t>5.3</w:t>
      </w:r>
      <w:r>
        <w:rPr>
          <w:sz w:val="28"/>
          <w:szCs w:val="28"/>
          <w:lang w:val="ru-RU"/>
        </w:rPr>
        <w:t>2</w:t>
      </w:r>
      <w:r>
        <w:rPr>
          <w:sz w:val="28"/>
          <w:szCs w:val="28"/>
        </w:rPr>
        <w:t>. организацию работы магазинов, минимаркетов по реализации продовольственных товаров, независимо от места расположения, при соблюдении заполняемости из расчета 4 м</w:t>
      </w:r>
      <w:r>
        <w:rPr>
          <w:sz w:val="28"/>
          <w:szCs w:val="28"/>
          <w:vertAlign w:val="superscript"/>
        </w:rPr>
        <w:t>2</w:t>
      </w:r>
      <w:r>
        <w:rPr>
          <w:sz w:val="28"/>
          <w:szCs w:val="28"/>
        </w:rPr>
        <w:t xml:space="preserve"> на одного покупателя, с соблюдением усиленных санитарно-противоэпидемических, санитарно-профилактических мероприятий с </w:t>
      </w:r>
      <w:r w:rsidRPr="007B74D6">
        <w:rPr>
          <w:b/>
          <w:sz w:val="28"/>
          <w:szCs w:val="28"/>
        </w:rPr>
        <w:t>установлением графика работы в штатном режиме;</w:t>
      </w:r>
    </w:p>
    <w:p w:rsidR="00F002CC" w:rsidRDefault="00F002CC" w:rsidP="00F002CC">
      <w:pPr>
        <w:pStyle w:val="21"/>
        <w:pBdr>
          <w:bottom w:val="single" w:sz="4" w:space="31" w:color="FFFFFF"/>
        </w:pBdr>
        <w:shd w:val="clear" w:color="auto" w:fill="FFFFFF"/>
        <w:tabs>
          <w:tab w:val="left" w:pos="709"/>
          <w:tab w:val="left" w:pos="851"/>
        </w:tabs>
        <w:ind w:firstLine="709"/>
        <w:jc w:val="both"/>
        <w:rPr>
          <w:sz w:val="28"/>
          <w:szCs w:val="28"/>
        </w:rPr>
      </w:pPr>
      <w:r>
        <w:rPr>
          <w:sz w:val="28"/>
          <w:szCs w:val="28"/>
        </w:rPr>
        <w:t>5.</w:t>
      </w:r>
      <w:r>
        <w:rPr>
          <w:sz w:val="28"/>
          <w:szCs w:val="28"/>
          <w:lang w:val="ru-RU"/>
        </w:rPr>
        <w:t>33</w:t>
      </w:r>
      <w:r>
        <w:rPr>
          <w:sz w:val="28"/>
          <w:szCs w:val="28"/>
        </w:rPr>
        <w:t>. организацию работы супермаркетов, гипермаркетов по реализации продовольственных товаров, независимо от места расположения, при соблюдении заполняемости из расчета 4 м</w:t>
      </w:r>
      <w:r>
        <w:rPr>
          <w:sz w:val="28"/>
          <w:szCs w:val="28"/>
          <w:vertAlign w:val="superscript"/>
        </w:rPr>
        <w:t>2</w:t>
      </w:r>
      <w:r>
        <w:rPr>
          <w:sz w:val="28"/>
          <w:szCs w:val="28"/>
        </w:rPr>
        <w:t xml:space="preserve"> на одного покупателя, с соблюдением усиленных санитарно-противоэпидемических, санитарно-профилактических мероприятий </w:t>
      </w:r>
      <w:r w:rsidRPr="007B74D6">
        <w:rPr>
          <w:sz w:val="28"/>
          <w:szCs w:val="28"/>
        </w:rPr>
        <w:t xml:space="preserve">с </w:t>
      </w:r>
      <w:r w:rsidRPr="007B74D6">
        <w:rPr>
          <w:b/>
          <w:sz w:val="28"/>
          <w:szCs w:val="28"/>
        </w:rPr>
        <w:t>установлением графика работы в будние и выходные дни с 06:00 до 24:00 часов</w:t>
      </w:r>
      <w:r>
        <w:rPr>
          <w:b/>
          <w:sz w:val="28"/>
          <w:szCs w:val="28"/>
        </w:rPr>
        <w:t>;</w:t>
      </w:r>
    </w:p>
    <w:p w:rsidR="00F002CC" w:rsidRDefault="00F002CC" w:rsidP="00F002CC">
      <w:pPr>
        <w:pStyle w:val="21"/>
        <w:pBdr>
          <w:bottom w:val="single" w:sz="4" w:space="31" w:color="FFFFFF"/>
        </w:pBdr>
        <w:shd w:val="clear" w:color="auto" w:fill="FFFFFF"/>
        <w:tabs>
          <w:tab w:val="left" w:pos="709"/>
          <w:tab w:val="left" w:pos="851"/>
        </w:tabs>
        <w:ind w:firstLine="709"/>
        <w:jc w:val="both"/>
        <w:rPr>
          <w:b/>
          <w:color w:val="FF0000"/>
          <w:sz w:val="28"/>
          <w:szCs w:val="28"/>
        </w:rPr>
      </w:pPr>
      <w:r>
        <w:rPr>
          <w:sz w:val="28"/>
          <w:szCs w:val="28"/>
        </w:rPr>
        <w:t>5.</w:t>
      </w:r>
      <w:r>
        <w:rPr>
          <w:sz w:val="28"/>
          <w:szCs w:val="28"/>
          <w:lang w:val="ru-RU"/>
        </w:rPr>
        <w:t>34</w:t>
      </w:r>
      <w:r>
        <w:rPr>
          <w:sz w:val="28"/>
          <w:szCs w:val="28"/>
        </w:rPr>
        <w:t>. организацию работы объектов по реализации непродовольственных товаров, при соблюдении заполняемости не более 30% от проектной мощности из расчета 4 м</w:t>
      </w:r>
      <w:r w:rsidRPr="00C146AF">
        <w:rPr>
          <w:sz w:val="28"/>
          <w:szCs w:val="28"/>
          <w:vertAlign w:val="superscript"/>
        </w:rPr>
        <w:t>2</w:t>
      </w:r>
      <w:r>
        <w:rPr>
          <w:sz w:val="28"/>
          <w:szCs w:val="28"/>
        </w:rPr>
        <w:t xml:space="preserve"> на одного покупателя, с соблюдением усиленных санитарно-противоэпидемических, санитарно-профилактических мероприятий </w:t>
      </w:r>
      <w:r w:rsidRPr="007B74D6">
        <w:rPr>
          <w:sz w:val="28"/>
          <w:szCs w:val="28"/>
        </w:rPr>
        <w:t>сустановлением</w:t>
      </w:r>
      <w:r w:rsidRPr="007B74D6">
        <w:rPr>
          <w:b/>
          <w:sz w:val="28"/>
          <w:szCs w:val="28"/>
        </w:rPr>
        <w:t xml:space="preserve"> графика работы для объектов с торговой площадью до 2000м</w:t>
      </w:r>
      <w:r w:rsidRPr="007B74D6">
        <w:rPr>
          <w:b/>
          <w:sz w:val="28"/>
          <w:szCs w:val="28"/>
          <w:vertAlign w:val="superscript"/>
        </w:rPr>
        <w:t>2</w:t>
      </w:r>
      <w:r w:rsidRPr="007B74D6">
        <w:rPr>
          <w:b/>
          <w:sz w:val="28"/>
          <w:szCs w:val="28"/>
        </w:rPr>
        <w:t xml:space="preserve"> (кроме торговых сетей) в будние и выходные дни с 09:00 до 17:00 часов,   для объектов с торговой площадью свыше 2000 м</w:t>
      </w:r>
      <w:r w:rsidRPr="007B74D6">
        <w:rPr>
          <w:b/>
          <w:sz w:val="28"/>
          <w:szCs w:val="28"/>
          <w:vertAlign w:val="superscript"/>
        </w:rPr>
        <w:t>2</w:t>
      </w:r>
      <w:r w:rsidRPr="007B74D6">
        <w:rPr>
          <w:b/>
          <w:sz w:val="28"/>
          <w:szCs w:val="28"/>
        </w:rPr>
        <w:t xml:space="preserve"> и торговых сетей независимо от торговой площади в будние дни с 09:00 до 17:00 часов, с запретом работы в выходные дни (за исключением онлайн продаж);</w:t>
      </w:r>
    </w:p>
    <w:p w:rsidR="00F002CC" w:rsidRDefault="00F002CC" w:rsidP="00F002CC">
      <w:pPr>
        <w:pStyle w:val="21"/>
        <w:pBdr>
          <w:bottom w:val="single" w:sz="4" w:space="31" w:color="FFFFFF"/>
        </w:pBdr>
        <w:shd w:val="clear" w:color="auto" w:fill="FFFFFF"/>
        <w:tabs>
          <w:tab w:val="left" w:pos="709"/>
          <w:tab w:val="left" w:pos="851"/>
        </w:tabs>
        <w:ind w:firstLine="709"/>
        <w:jc w:val="both"/>
        <w:rPr>
          <w:sz w:val="28"/>
          <w:szCs w:val="28"/>
        </w:rPr>
      </w:pPr>
      <w:r>
        <w:rPr>
          <w:sz w:val="28"/>
          <w:szCs w:val="28"/>
        </w:rPr>
        <w:t>5.3</w:t>
      </w:r>
      <w:r>
        <w:rPr>
          <w:sz w:val="28"/>
          <w:szCs w:val="28"/>
          <w:lang w:val="ru-RU"/>
        </w:rPr>
        <w:t>5</w:t>
      </w:r>
      <w:r>
        <w:rPr>
          <w:sz w:val="28"/>
          <w:szCs w:val="28"/>
        </w:rPr>
        <w:t xml:space="preserve">. организацию работы санкционированных видов уличной торговли продуктами питания, в том числе объектов, реализующих продукты быстрого питания, пончики, мороженое, кофе на вынос, овощные палатки и др., с соблюдением усиленных санитарно-противоэпидемических, санитарно-профилактических мероприятий и установлением графика работы </w:t>
      </w:r>
      <w:r>
        <w:rPr>
          <w:b/>
          <w:sz w:val="28"/>
          <w:szCs w:val="28"/>
        </w:rPr>
        <w:t>в штатном режиме;</w:t>
      </w:r>
    </w:p>
    <w:p w:rsidR="00F002CC" w:rsidRDefault="00F002CC" w:rsidP="00F002CC">
      <w:pPr>
        <w:pStyle w:val="21"/>
        <w:pBdr>
          <w:bottom w:val="single" w:sz="4" w:space="31" w:color="FFFFFF"/>
        </w:pBdr>
        <w:shd w:val="clear" w:color="auto" w:fill="FFFFFF"/>
        <w:tabs>
          <w:tab w:val="left" w:pos="709"/>
          <w:tab w:val="left" w:pos="851"/>
        </w:tabs>
        <w:ind w:firstLine="709"/>
        <w:jc w:val="both"/>
        <w:rPr>
          <w:b/>
          <w:sz w:val="28"/>
          <w:szCs w:val="28"/>
        </w:rPr>
      </w:pPr>
      <w:r>
        <w:rPr>
          <w:sz w:val="28"/>
          <w:szCs w:val="28"/>
        </w:rPr>
        <w:t>5.3</w:t>
      </w:r>
      <w:r>
        <w:rPr>
          <w:sz w:val="28"/>
          <w:szCs w:val="28"/>
          <w:lang w:val="ru-RU"/>
        </w:rPr>
        <w:t>6</w:t>
      </w:r>
      <w:r>
        <w:rPr>
          <w:sz w:val="28"/>
          <w:szCs w:val="28"/>
        </w:rPr>
        <w:t xml:space="preserve">. организацию работы объектов по реализации цветов с соблюдением усиленных санитарно-противоэпидемических, санитарно-профилактических мероприятий и </w:t>
      </w:r>
      <w:r>
        <w:rPr>
          <w:b/>
          <w:sz w:val="28"/>
          <w:szCs w:val="28"/>
        </w:rPr>
        <w:t>установлением графика работы в штатном режиме;</w:t>
      </w:r>
    </w:p>
    <w:p w:rsidR="00F002CC" w:rsidRDefault="00F002CC" w:rsidP="00F002CC">
      <w:pPr>
        <w:pStyle w:val="21"/>
        <w:pBdr>
          <w:bottom w:val="single" w:sz="4" w:space="31" w:color="FFFFFF"/>
        </w:pBdr>
        <w:shd w:val="clear" w:color="auto" w:fill="FFFFFF"/>
        <w:tabs>
          <w:tab w:val="left" w:pos="709"/>
          <w:tab w:val="left" w:pos="851"/>
        </w:tabs>
        <w:ind w:firstLine="709"/>
        <w:jc w:val="both"/>
        <w:rPr>
          <w:sz w:val="28"/>
          <w:szCs w:val="28"/>
        </w:rPr>
      </w:pPr>
      <w:r>
        <w:rPr>
          <w:sz w:val="28"/>
          <w:szCs w:val="28"/>
        </w:rPr>
        <w:t>5.3</w:t>
      </w:r>
      <w:r>
        <w:rPr>
          <w:sz w:val="28"/>
          <w:szCs w:val="28"/>
          <w:lang w:val="ru-RU"/>
        </w:rPr>
        <w:t>7</w:t>
      </w:r>
      <w:r>
        <w:rPr>
          <w:sz w:val="28"/>
          <w:szCs w:val="28"/>
        </w:rPr>
        <w:t xml:space="preserve">. организацию работы крытых спортивных объектов, (спорткомплексов, спортшкол, спортклубов, тренировочных залов) независимо от форм собственности, только для проведения </w:t>
      </w:r>
      <w:r w:rsidRPr="007B74D6">
        <w:rPr>
          <w:sz w:val="28"/>
          <w:szCs w:val="28"/>
        </w:rPr>
        <w:t>индивидуальных тренировок, без проведения групповых занятий, с соблюдением усиленных санитарно-противоэпидемических, санитарно-профилактических мероприятий и установлением графика работы</w:t>
      </w:r>
      <w:r w:rsidRPr="007B74D6">
        <w:rPr>
          <w:b/>
          <w:sz w:val="28"/>
          <w:szCs w:val="28"/>
        </w:rPr>
        <w:t xml:space="preserve"> в будние дни с 07:00 до </w:t>
      </w:r>
      <w:r w:rsidRPr="007B74D6">
        <w:rPr>
          <w:b/>
          <w:sz w:val="28"/>
          <w:szCs w:val="28"/>
          <w:lang w:val="ru-RU"/>
        </w:rPr>
        <w:t>22</w:t>
      </w:r>
      <w:r w:rsidRPr="007B74D6">
        <w:rPr>
          <w:b/>
          <w:sz w:val="28"/>
          <w:szCs w:val="28"/>
        </w:rPr>
        <w:t>:00 часов, с запретом работы в выходные дни;</w:t>
      </w:r>
    </w:p>
    <w:p w:rsidR="00F002CC" w:rsidRDefault="00F002CC" w:rsidP="00F002CC">
      <w:pPr>
        <w:pStyle w:val="21"/>
        <w:pBdr>
          <w:bottom w:val="single" w:sz="4" w:space="31" w:color="FFFFFF"/>
        </w:pBdr>
        <w:shd w:val="clear" w:color="auto" w:fill="FFFFFF"/>
        <w:tabs>
          <w:tab w:val="left" w:pos="709"/>
          <w:tab w:val="left" w:pos="851"/>
        </w:tabs>
        <w:ind w:firstLine="709"/>
        <w:jc w:val="both"/>
        <w:rPr>
          <w:sz w:val="28"/>
          <w:szCs w:val="28"/>
        </w:rPr>
      </w:pPr>
      <w:bookmarkStart w:id="4" w:name="_heading=h.2et92p0" w:colFirst="0" w:colLast="0"/>
      <w:bookmarkEnd w:id="4"/>
      <w:r>
        <w:rPr>
          <w:sz w:val="28"/>
          <w:szCs w:val="28"/>
        </w:rPr>
        <w:t>5.3</w:t>
      </w:r>
      <w:r>
        <w:rPr>
          <w:sz w:val="28"/>
          <w:szCs w:val="28"/>
          <w:lang w:val="ru-RU"/>
        </w:rPr>
        <w:t>8</w:t>
      </w:r>
      <w:r>
        <w:rPr>
          <w:sz w:val="28"/>
          <w:szCs w:val="28"/>
        </w:rPr>
        <w:t xml:space="preserve">.  организацию спортивных тренировок для Национальных сборных, клубных команд (не более 30 человек, бесконтактная термометрия, проживание на спортивных базах) с соблюдением усиленных санитарно- противоэпидемических, санитарно-профилактических мероприятий; </w:t>
      </w:r>
    </w:p>
    <w:p w:rsidR="00F002CC" w:rsidRDefault="00F002CC" w:rsidP="00F002CC">
      <w:pPr>
        <w:pStyle w:val="21"/>
        <w:pBdr>
          <w:bottom w:val="single" w:sz="4" w:space="31" w:color="FFFFFF"/>
        </w:pBdr>
        <w:shd w:val="clear" w:color="auto" w:fill="FFFFFF"/>
        <w:tabs>
          <w:tab w:val="left" w:pos="709"/>
          <w:tab w:val="left" w:pos="851"/>
        </w:tabs>
        <w:ind w:firstLine="709"/>
        <w:jc w:val="both"/>
        <w:rPr>
          <w:sz w:val="28"/>
          <w:szCs w:val="28"/>
        </w:rPr>
      </w:pPr>
      <w:r>
        <w:rPr>
          <w:sz w:val="28"/>
          <w:szCs w:val="28"/>
        </w:rPr>
        <w:t>5.3</w:t>
      </w:r>
      <w:r>
        <w:rPr>
          <w:sz w:val="28"/>
          <w:szCs w:val="28"/>
          <w:lang w:val="ru-RU"/>
        </w:rPr>
        <w:t>9</w:t>
      </w:r>
      <w:r>
        <w:rPr>
          <w:sz w:val="28"/>
          <w:szCs w:val="28"/>
        </w:rPr>
        <w:t>. организацию учебно-тренировочных сборов для подготовки областных команд при условии соблюдения усиленного санитарно-дезинфекционного режима с одновременным скоплением не более 30 человек;</w:t>
      </w:r>
    </w:p>
    <w:p w:rsidR="00F002CC" w:rsidRDefault="00F002CC" w:rsidP="00F002CC">
      <w:pPr>
        <w:pStyle w:val="21"/>
        <w:pBdr>
          <w:bottom w:val="single" w:sz="4" w:space="31" w:color="FFFFFF"/>
        </w:pBdr>
        <w:shd w:val="clear" w:color="auto" w:fill="FFFFFF"/>
        <w:tabs>
          <w:tab w:val="left" w:pos="709"/>
          <w:tab w:val="left" w:pos="851"/>
        </w:tabs>
        <w:ind w:firstLine="709"/>
        <w:jc w:val="both"/>
        <w:rPr>
          <w:sz w:val="28"/>
          <w:szCs w:val="28"/>
        </w:rPr>
      </w:pPr>
      <w:r>
        <w:rPr>
          <w:sz w:val="28"/>
          <w:szCs w:val="28"/>
        </w:rPr>
        <w:lastRenderedPageBreak/>
        <w:t>5.</w:t>
      </w:r>
      <w:r>
        <w:rPr>
          <w:sz w:val="28"/>
          <w:szCs w:val="28"/>
          <w:lang w:val="ru-RU"/>
        </w:rPr>
        <w:t>40</w:t>
      </w:r>
      <w:r>
        <w:rPr>
          <w:sz w:val="28"/>
          <w:szCs w:val="28"/>
        </w:rPr>
        <w:t>. организацию работы фитнес-центров, фитнес-клубов, спортивно-оздоровительных объектов с задействованием бассейнов, саун, СПА, массажа,  пилинга и т.п., независимо от места расположения, из расчета 4 м</w:t>
      </w:r>
      <w:r>
        <w:rPr>
          <w:sz w:val="28"/>
          <w:szCs w:val="28"/>
          <w:vertAlign w:val="superscript"/>
        </w:rPr>
        <w:t>2</w:t>
      </w:r>
      <w:r>
        <w:rPr>
          <w:sz w:val="28"/>
          <w:szCs w:val="28"/>
        </w:rPr>
        <w:t xml:space="preserve"> тренировочного зала и 5 м</w:t>
      </w:r>
      <w:r>
        <w:rPr>
          <w:sz w:val="28"/>
          <w:szCs w:val="28"/>
          <w:vertAlign w:val="superscript"/>
        </w:rPr>
        <w:t>2</w:t>
      </w:r>
      <w:r>
        <w:rPr>
          <w:sz w:val="28"/>
          <w:szCs w:val="28"/>
        </w:rPr>
        <w:t xml:space="preserve"> зеркала воды на одного посетителя,  строго по предварительной записи, </w:t>
      </w:r>
      <w:r w:rsidRPr="007B74D6">
        <w:rPr>
          <w:b/>
          <w:sz w:val="28"/>
          <w:szCs w:val="28"/>
        </w:rPr>
        <w:t>без проведения групповых занятий</w:t>
      </w:r>
      <w:r w:rsidRPr="007B74D6">
        <w:rPr>
          <w:sz w:val="28"/>
          <w:szCs w:val="28"/>
        </w:rPr>
        <w:t xml:space="preserve"> с соблюдением усиленных санитарно-противоэпидемических, санитарно-профилактических мероприятий, установлением </w:t>
      </w:r>
      <w:r w:rsidRPr="007B74D6">
        <w:rPr>
          <w:b/>
          <w:sz w:val="28"/>
          <w:szCs w:val="28"/>
        </w:rPr>
        <w:t>графика работы в будние дни с 07.00 до 22.00 часов, с запретом работы в выходные дни,</w:t>
      </w:r>
      <w:r>
        <w:rPr>
          <w:b/>
          <w:sz w:val="28"/>
          <w:szCs w:val="28"/>
        </w:rPr>
        <w:t xml:space="preserve"> за исключением  объектов участвующих в пилотном проекте «Ashyq», для которых действуют критерии как для «желтой зоны»;   </w:t>
      </w:r>
    </w:p>
    <w:p w:rsidR="00F002CC" w:rsidRDefault="00F002CC" w:rsidP="00F002CC">
      <w:pPr>
        <w:pStyle w:val="21"/>
        <w:pBdr>
          <w:bottom w:val="single" w:sz="4" w:space="31" w:color="FFFFFF"/>
        </w:pBdr>
        <w:shd w:val="clear" w:color="auto" w:fill="FFFFFF"/>
        <w:tabs>
          <w:tab w:val="left" w:pos="709"/>
          <w:tab w:val="left" w:pos="851"/>
        </w:tabs>
        <w:ind w:firstLine="709"/>
        <w:jc w:val="both"/>
        <w:rPr>
          <w:sz w:val="28"/>
          <w:szCs w:val="28"/>
        </w:rPr>
      </w:pPr>
      <w:bookmarkStart w:id="5" w:name="_heading=h.tyjcwt" w:colFirst="0" w:colLast="0"/>
      <w:bookmarkEnd w:id="5"/>
      <w:r>
        <w:rPr>
          <w:sz w:val="28"/>
          <w:szCs w:val="28"/>
        </w:rPr>
        <w:t>5.4</w:t>
      </w:r>
      <w:r>
        <w:rPr>
          <w:sz w:val="28"/>
          <w:szCs w:val="28"/>
          <w:lang w:val="ru-RU"/>
        </w:rPr>
        <w:t>1</w:t>
      </w:r>
      <w:r>
        <w:rPr>
          <w:sz w:val="28"/>
          <w:szCs w:val="28"/>
        </w:rPr>
        <w:t>. организацию работы крытых бассейнов с задействованием саун, строго по предварительной записи, с обеспечением одновременного нахождения на одной дорожке строго по одному посетителю, при их отсутствии из расчета 5 м</w:t>
      </w:r>
      <w:r>
        <w:rPr>
          <w:sz w:val="28"/>
          <w:szCs w:val="28"/>
          <w:vertAlign w:val="superscript"/>
        </w:rPr>
        <w:t>2</w:t>
      </w:r>
      <w:r>
        <w:rPr>
          <w:sz w:val="28"/>
          <w:szCs w:val="28"/>
        </w:rPr>
        <w:t xml:space="preserve"> зеркала воды на одного посетителя, </w:t>
      </w:r>
      <w:r w:rsidRPr="007B74D6">
        <w:rPr>
          <w:b/>
          <w:sz w:val="28"/>
          <w:szCs w:val="28"/>
        </w:rPr>
        <w:t>без проведения групповых занятий,</w:t>
      </w:r>
      <w:r w:rsidRPr="007B74D6">
        <w:rPr>
          <w:sz w:val="28"/>
          <w:szCs w:val="28"/>
        </w:rPr>
        <w:t xml:space="preserve"> с соблюдением усиленных санитарно-противоэпидемических, санитарно-профилактических мероприятий и установлением графика работы </w:t>
      </w:r>
      <w:r w:rsidRPr="007B74D6">
        <w:rPr>
          <w:b/>
          <w:sz w:val="28"/>
          <w:szCs w:val="28"/>
        </w:rPr>
        <w:t>в будние дни с 7:00 часов до 22:00 часов, с запретом работы в выходные дни, за исключением  объектов участвующих в пилотном проекте «Ashyq», для</w:t>
      </w:r>
      <w:r>
        <w:rPr>
          <w:b/>
          <w:sz w:val="28"/>
          <w:szCs w:val="28"/>
        </w:rPr>
        <w:t xml:space="preserve"> которых действуют критерии как для «желтой зоны»;</w:t>
      </w:r>
    </w:p>
    <w:p w:rsidR="00F002CC" w:rsidRPr="007B74D6" w:rsidRDefault="00F002CC" w:rsidP="00F002CC">
      <w:pPr>
        <w:pStyle w:val="21"/>
        <w:pBdr>
          <w:bottom w:val="single" w:sz="4" w:space="31" w:color="FFFFFF"/>
        </w:pBdr>
        <w:shd w:val="clear" w:color="auto" w:fill="FFFFFF"/>
        <w:tabs>
          <w:tab w:val="left" w:pos="709"/>
          <w:tab w:val="left" w:pos="851"/>
        </w:tabs>
        <w:ind w:firstLine="709"/>
        <w:jc w:val="both"/>
        <w:rPr>
          <w:sz w:val="28"/>
          <w:szCs w:val="28"/>
          <w:u w:val="single"/>
        </w:rPr>
      </w:pPr>
      <w:r>
        <w:rPr>
          <w:sz w:val="28"/>
          <w:szCs w:val="28"/>
        </w:rPr>
        <w:t>5.4</w:t>
      </w:r>
      <w:r>
        <w:rPr>
          <w:sz w:val="28"/>
          <w:szCs w:val="28"/>
          <w:lang w:val="ru-RU"/>
        </w:rPr>
        <w:t>2</w:t>
      </w:r>
      <w:r>
        <w:rPr>
          <w:sz w:val="28"/>
          <w:szCs w:val="28"/>
        </w:rPr>
        <w:t>. организацию работы бань с задействованием бассейнов, СПА, массажа, пилинга и т.п. (строго по предварительной записи) с одновременным присутствием посетителей из расчета 4 м</w:t>
      </w:r>
      <w:r>
        <w:rPr>
          <w:sz w:val="28"/>
          <w:szCs w:val="28"/>
          <w:vertAlign w:val="superscript"/>
        </w:rPr>
        <w:t>2</w:t>
      </w:r>
      <w:r>
        <w:rPr>
          <w:sz w:val="28"/>
          <w:szCs w:val="28"/>
        </w:rPr>
        <w:t xml:space="preserve"> на одного посетителя и 5 м</w:t>
      </w:r>
      <w:r>
        <w:rPr>
          <w:sz w:val="28"/>
          <w:szCs w:val="28"/>
          <w:vertAlign w:val="superscript"/>
        </w:rPr>
        <w:t>2</w:t>
      </w:r>
      <w:r>
        <w:rPr>
          <w:sz w:val="28"/>
          <w:szCs w:val="28"/>
        </w:rPr>
        <w:t xml:space="preserve"> зеркала воды на одного посетителя, с соблюдением усиленных санитарно-противоэпидемических, санитарно-профилактических мероприятий и установлением </w:t>
      </w:r>
      <w:r>
        <w:rPr>
          <w:b/>
          <w:sz w:val="28"/>
          <w:szCs w:val="28"/>
        </w:rPr>
        <w:t xml:space="preserve">графика работы </w:t>
      </w:r>
      <w:r w:rsidRPr="007B74D6">
        <w:rPr>
          <w:b/>
          <w:sz w:val="28"/>
          <w:szCs w:val="28"/>
        </w:rPr>
        <w:t>в будние дни с 8:00 до 23:00 часов, с запретом работы в выходные дни;</w:t>
      </w:r>
    </w:p>
    <w:p w:rsidR="00F002CC" w:rsidRDefault="00F002CC" w:rsidP="00F002CC">
      <w:pPr>
        <w:pStyle w:val="21"/>
        <w:pBdr>
          <w:bottom w:val="single" w:sz="4" w:space="31" w:color="FFFFFF"/>
        </w:pBdr>
        <w:shd w:val="clear" w:color="auto" w:fill="FFFFFF"/>
        <w:tabs>
          <w:tab w:val="left" w:pos="709"/>
          <w:tab w:val="left" w:pos="851"/>
        </w:tabs>
        <w:ind w:firstLine="709"/>
        <w:jc w:val="both"/>
        <w:rPr>
          <w:sz w:val="28"/>
          <w:szCs w:val="28"/>
        </w:rPr>
      </w:pPr>
      <w:r>
        <w:rPr>
          <w:sz w:val="28"/>
          <w:szCs w:val="28"/>
        </w:rPr>
        <w:t>5.</w:t>
      </w:r>
      <w:r>
        <w:rPr>
          <w:sz w:val="28"/>
          <w:szCs w:val="28"/>
          <w:lang w:val="ru-RU"/>
        </w:rPr>
        <w:t>43</w:t>
      </w:r>
      <w:r>
        <w:rPr>
          <w:sz w:val="28"/>
          <w:szCs w:val="28"/>
        </w:rPr>
        <w:t>. организацию работы саун с задействованием бассейнов, СПА, массажа, пилинга и т.п. с одновременным присутствием посетителей  с расчетом 4 м</w:t>
      </w:r>
      <w:r>
        <w:rPr>
          <w:sz w:val="28"/>
          <w:szCs w:val="28"/>
          <w:vertAlign w:val="superscript"/>
        </w:rPr>
        <w:t>2</w:t>
      </w:r>
      <w:r>
        <w:rPr>
          <w:sz w:val="28"/>
          <w:szCs w:val="28"/>
        </w:rPr>
        <w:t xml:space="preserve"> на одного посетителя и 5 м</w:t>
      </w:r>
      <w:r>
        <w:rPr>
          <w:sz w:val="28"/>
          <w:szCs w:val="28"/>
          <w:vertAlign w:val="superscript"/>
        </w:rPr>
        <w:t>2</w:t>
      </w:r>
      <w:r>
        <w:rPr>
          <w:sz w:val="28"/>
          <w:szCs w:val="28"/>
        </w:rPr>
        <w:t xml:space="preserve"> зеркала воды на одного посетителя, с соблюдением усиленных санитарно-противоэпидемических, </w:t>
      </w:r>
      <w:r w:rsidRPr="007B74D6">
        <w:rPr>
          <w:sz w:val="28"/>
          <w:szCs w:val="28"/>
        </w:rPr>
        <w:t xml:space="preserve">санитарно-профилактических мероприятий и установлением </w:t>
      </w:r>
      <w:r w:rsidRPr="007B74D6">
        <w:rPr>
          <w:b/>
          <w:sz w:val="28"/>
          <w:szCs w:val="28"/>
        </w:rPr>
        <w:t xml:space="preserve">графика работы в будние дни с </w:t>
      </w:r>
      <w:r w:rsidRPr="007B74D6">
        <w:rPr>
          <w:b/>
          <w:sz w:val="28"/>
          <w:szCs w:val="28"/>
          <w:lang w:val="ru-RU"/>
        </w:rPr>
        <w:t>7</w:t>
      </w:r>
      <w:r w:rsidRPr="007B74D6">
        <w:rPr>
          <w:b/>
          <w:sz w:val="28"/>
          <w:szCs w:val="28"/>
        </w:rPr>
        <w:t>:00 часов до 2</w:t>
      </w:r>
      <w:r w:rsidRPr="007B74D6">
        <w:rPr>
          <w:b/>
          <w:sz w:val="28"/>
          <w:szCs w:val="28"/>
          <w:lang w:val="ru-RU"/>
        </w:rPr>
        <w:t>3</w:t>
      </w:r>
      <w:r w:rsidRPr="007B74D6">
        <w:rPr>
          <w:b/>
          <w:sz w:val="28"/>
          <w:szCs w:val="28"/>
        </w:rPr>
        <w:t>:00 часов, с запретом работы в выходные дни</w:t>
      </w:r>
      <w:r>
        <w:rPr>
          <w:b/>
          <w:sz w:val="28"/>
          <w:szCs w:val="28"/>
        </w:rPr>
        <w:t>, за исключением  объектов участвующих в пилотном проекте «Ashyq», для которых действуют критерии как для «желтой зоны»;</w:t>
      </w:r>
    </w:p>
    <w:p w:rsidR="00F002CC" w:rsidRDefault="00F002CC" w:rsidP="00F002CC">
      <w:pPr>
        <w:pStyle w:val="21"/>
        <w:pBdr>
          <w:bottom w:val="single" w:sz="4" w:space="31" w:color="FFFFFF"/>
        </w:pBdr>
        <w:shd w:val="clear" w:color="auto" w:fill="FFFFFF"/>
        <w:tabs>
          <w:tab w:val="left" w:pos="709"/>
          <w:tab w:val="left" w:pos="851"/>
        </w:tabs>
        <w:ind w:firstLine="709"/>
        <w:jc w:val="both"/>
        <w:rPr>
          <w:sz w:val="28"/>
          <w:szCs w:val="28"/>
        </w:rPr>
      </w:pPr>
      <w:r>
        <w:rPr>
          <w:sz w:val="28"/>
          <w:szCs w:val="28"/>
        </w:rPr>
        <w:t>5.4</w:t>
      </w:r>
      <w:r>
        <w:rPr>
          <w:sz w:val="28"/>
          <w:szCs w:val="28"/>
          <w:lang w:val="ru-RU"/>
        </w:rPr>
        <w:t>4</w:t>
      </w:r>
      <w:r>
        <w:rPr>
          <w:sz w:val="28"/>
          <w:szCs w:val="28"/>
        </w:rPr>
        <w:t xml:space="preserve">. организацию работы СПА-центров, СПА-салонов, а также массажных центров и кабинетов (строго по предварительной записи)с одновременным посещением массажного салона не более 3-х посетителей, с соблюдением усиленных санитарно-противоэпидемических, санитарно-профилактических мероприятий и установлением </w:t>
      </w:r>
      <w:r>
        <w:rPr>
          <w:b/>
          <w:sz w:val="28"/>
          <w:szCs w:val="28"/>
        </w:rPr>
        <w:t xml:space="preserve">графика работы </w:t>
      </w:r>
      <w:r w:rsidRPr="007B74D6">
        <w:rPr>
          <w:b/>
          <w:sz w:val="28"/>
          <w:szCs w:val="28"/>
        </w:rPr>
        <w:t>в будние дни с 7:00 часов до 22:00 часов, с запретом работы в выходные дни</w:t>
      </w:r>
      <w:r>
        <w:rPr>
          <w:b/>
          <w:sz w:val="28"/>
          <w:szCs w:val="28"/>
        </w:rPr>
        <w:t>, за исключением  объектов участвующих в пилотном проекте «Ashyq», для которых действуют критерии как для «желтой зоны»;</w:t>
      </w:r>
    </w:p>
    <w:p w:rsidR="00F002CC" w:rsidRDefault="00F002CC" w:rsidP="00F002CC">
      <w:pPr>
        <w:pStyle w:val="21"/>
        <w:pBdr>
          <w:bottom w:val="single" w:sz="4" w:space="31" w:color="FFFFFF"/>
        </w:pBdr>
        <w:shd w:val="clear" w:color="auto" w:fill="FFFFFF"/>
        <w:tabs>
          <w:tab w:val="left" w:pos="709"/>
          <w:tab w:val="left" w:pos="851"/>
        </w:tabs>
        <w:ind w:firstLine="709"/>
        <w:jc w:val="both"/>
        <w:rPr>
          <w:b/>
          <w:sz w:val="28"/>
          <w:szCs w:val="28"/>
          <w:u w:val="single"/>
        </w:rPr>
      </w:pPr>
      <w:r>
        <w:rPr>
          <w:sz w:val="28"/>
          <w:szCs w:val="28"/>
        </w:rPr>
        <w:t>5.4</w:t>
      </w:r>
      <w:r>
        <w:rPr>
          <w:sz w:val="28"/>
          <w:szCs w:val="28"/>
          <w:lang w:val="ru-RU"/>
        </w:rPr>
        <w:t>5</w:t>
      </w:r>
      <w:r>
        <w:rPr>
          <w:sz w:val="28"/>
          <w:szCs w:val="28"/>
        </w:rPr>
        <w:t>. организацию работы салонов красоты, парикмахерских, «барбер шопов», центров и салонов, оказывающих косметические и косметологические услуги, услуги маникюра и педикюра (строго по предварительной записи из расчета 4 м</w:t>
      </w:r>
      <w:r>
        <w:rPr>
          <w:sz w:val="28"/>
          <w:szCs w:val="28"/>
          <w:vertAlign w:val="superscript"/>
        </w:rPr>
        <w:t xml:space="preserve">2 </w:t>
      </w:r>
      <w:r>
        <w:rPr>
          <w:sz w:val="28"/>
          <w:szCs w:val="28"/>
        </w:rPr>
        <w:t xml:space="preserve">на 1 посетителя) независимо от места расположения, с соблюдением усиленных санитарно - противоэпидемических, санитарно - профилактических </w:t>
      </w:r>
      <w:r>
        <w:rPr>
          <w:sz w:val="28"/>
          <w:szCs w:val="28"/>
        </w:rPr>
        <w:lastRenderedPageBreak/>
        <w:t>мероприятий</w:t>
      </w:r>
      <w:r>
        <w:rPr>
          <w:b/>
          <w:sz w:val="28"/>
          <w:szCs w:val="28"/>
        </w:rPr>
        <w:t xml:space="preserve"> с </w:t>
      </w:r>
      <w:r>
        <w:rPr>
          <w:sz w:val="28"/>
          <w:szCs w:val="28"/>
        </w:rPr>
        <w:t xml:space="preserve">установлением </w:t>
      </w:r>
      <w:r>
        <w:rPr>
          <w:b/>
          <w:sz w:val="28"/>
          <w:szCs w:val="28"/>
        </w:rPr>
        <w:t xml:space="preserve">графика работы </w:t>
      </w:r>
      <w:r w:rsidRPr="007B74D6">
        <w:rPr>
          <w:b/>
          <w:sz w:val="28"/>
          <w:szCs w:val="28"/>
        </w:rPr>
        <w:t xml:space="preserve">будние </w:t>
      </w:r>
      <w:r w:rsidRPr="007B74D6">
        <w:rPr>
          <w:b/>
          <w:sz w:val="28"/>
          <w:szCs w:val="28"/>
          <w:lang w:val="ru-RU"/>
        </w:rPr>
        <w:t xml:space="preserve">и </w:t>
      </w:r>
      <w:r w:rsidRPr="007B74D6">
        <w:rPr>
          <w:b/>
          <w:sz w:val="28"/>
          <w:szCs w:val="28"/>
        </w:rPr>
        <w:t>выходные дни с 8.00 до 2</w:t>
      </w:r>
      <w:r w:rsidRPr="007B74D6">
        <w:rPr>
          <w:b/>
          <w:sz w:val="28"/>
          <w:szCs w:val="28"/>
          <w:lang w:val="ru-RU"/>
        </w:rPr>
        <w:t>1</w:t>
      </w:r>
      <w:r w:rsidRPr="007B74D6">
        <w:rPr>
          <w:b/>
          <w:sz w:val="28"/>
          <w:szCs w:val="28"/>
        </w:rPr>
        <w:t>.00 часов;</w:t>
      </w:r>
    </w:p>
    <w:p w:rsidR="00F002CC" w:rsidRDefault="00F002CC" w:rsidP="00F002CC">
      <w:pPr>
        <w:pStyle w:val="21"/>
        <w:pBdr>
          <w:bottom w:val="single" w:sz="4" w:space="31" w:color="FFFFFF"/>
        </w:pBdr>
        <w:shd w:val="clear" w:color="auto" w:fill="FFFFFF"/>
        <w:tabs>
          <w:tab w:val="left" w:pos="709"/>
          <w:tab w:val="left" w:pos="851"/>
        </w:tabs>
        <w:ind w:firstLine="709"/>
        <w:jc w:val="both"/>
        <w:rPr>
          <w:b/>
          <w:sz w:val="28"/>
          <w:szCs w:val="28"/>
        </w:rPr>
      </w:pPr>
      <w:r>
        <w:rPr>
          <w:sz w:val="28"/>
          <w:szCs w:val="28"/>
        </w:rPr>
        <w:t>5.4</w:t>
      </w:r>
      <w:r>
        <w:rPr>
          <w:sz w:val="28"/>
          <w:szCs w:val="28"/>
          <w:lang w:val="ru-RU"/>
        </w:rPr>
        <w:t>6</w:t>
      </w:r>
      <w:r>
        <w:rPr>
          <w:sz w:val="28"/>
          <w:szCs w:val="28"/>
        </w:rPr>
        <w:t>. организацию работы субъектов предпринимательства по оказанию услуг автомоек, ремонта авто- и бытовой техники, шиномонтажных станций независимо от места расположения, с соблюдением усиленных санитарно-противоэпидемических, санитарно-профилактических мероприятий, с установлением с установлением графика</w:t>
      </w:r>
      <w:r>
        <w:rPr>
          <w:b/>
          <w:sz w:val="28"/>
          <w:szCs w:val="28"/>
        </w:rPr>
        <w:t xml:space="preserve"> работы в штатном режиме;  </w:t>
      </w:r>
    </w:p>
    <w:p w:rsidR="00F002CC" w:rsidRDefault="00F002CC" w:rsidP="00F002CC">
      <w:pPr>
        <w:pStyle w:val="21"/>
        <w:pBdr>
          <w:bottom w:val="single" w:sz="4" w:space="31" w:color="FFFFFF"/>
        </w:pBdr>
        <w:shd w:val="clear" w:color="auto" w:fill="FFFFFF"/>
        <w:tabs>
          <w:tab w:val="left" w:pos="709"/>
          <w:tab w:val="left" w:pos="851"/>
        </w:tabs>
        <w:ind w:firstLine="709"/>
        <w:jc w:val="both"/>
        <w:rPr>
          <w:sz w:val="28"/>
          <w:szCs w:val="28"/>
        </w:rPr>
      </w:pPr>
      <w:r>
        <w:rPr>
          <w:sz w:val="28"/>
          <w:szCs w:val="28"/>
        </w:rPr>
        <w:t>5.4</w:t>
      </w:r>
      <w:r>
        <w:rPr>
          <w:sz w:val="28"/>
          <w:szCs w:val="28"/>
          <w:lang w:val="ru-RU"/>
        </w:rPr>
        <w:t>7</w:t>
      </w:r>
      <w:r>
        <w:rPr>
          <w:sz w:val="28"/>
          <w:szCs w:val="28"/>
        </w:rPr>
        <w:t>. организацию работы производственных предприятий всех видов деятельности, с соблюдением усиленных санитарно-противоэпидемических, санитарно-профилактических мероприятий и установлением</w:t>
      </w:r>
      <w:r>
        <w:rPr>
          <w:b/>
          <w:sz w:val="28"/>
          <w:szCs w:val="28"/>
        </w:rPr>
        <w:t xml:space="preserve"> графика работы в штатном режиме;</w:t>
      </w:r>
    </w:p>
    <w:p w:rsidR="00F002CC" w:rsidRDefault="00F002CC" w:rsidP="00F002CC">
      <w:pPr>
        <w:pStyle w:val="21"/>
        <w:pBdr>
          <w:bottom w:val="single" w:sz="4" w:space="31" w:color="FFFFFF"/>
        </w:pBdr>
        <w:shd w:val="clear" w:color="auto" w:fill="FFFFFF"/>
        <w:tabs>
          <w:tab w:val="left" w:pos="709"/>
          <w:tab w:val="left" w:pos="851"/>
        </w:tabs>
        <w:ind w:firstLine="709"/>
        <w:jc w:val="both"/>
        <w:rPr>
          <w:sz w:val="28"/>
          <w:szCs w:val="28"/>
        </w:rPr>
      </w:pPr>
      <w:r>
        <w:rPr>
          <w:sz w:val="28"/>
          <w:szCs w:val="28"/>
        </w:rPr>
        <w:t>5.4</w:t>
      </w:r>
      <w:r>
        <w:rPr>
          <w:sz w:val="28"/>
          <w:szCs w:val="28"/>
          <w:lang w:val="ru-RU"/>
        </w:rPr>
        <w:t>8</w:t>
      </w:r>
      <w:r>
        <w:rPr>
          <w:sz w:val="28"/>
          <w:szCs w:val="28"/>
        </w:rPr>
        <w:t xml:space="preserve">. организацию работы объектов по оказанию услуг населению (типографии, полиграфии, швейные мастерские и ателье, обувные мастерские, сервис по мелкосрочному ремонту и т.п.) независимо от места расположения, минимизирующих скопление, а также длительный и тесный контакт с соблюдением усиленных санитарно-противоэпидемических, санитарно-профилактических мероприятий, с установлением </w:t>
      </w:r>
      <w:r>
        <w:rPr>
          <w:b/>
          <w:sz w:val="28"/>
          <w:szCs w:val="28"/>
        </w:rPr>
        <w:t>графика работы в штатном режиме;</w:t>
      </w:r>
    </w:p>
    <w:p w:rsidR="00F002CC" w:rsidRDefault="00F002CC" w:rsidP="00F002CC">
      <w:pPr>
        <w:pStyle w:val="21"/>
        <w:pBdr>
          <w:bottom w:val="single" w:sz="4" w:space="31" w:color="FFFFFF"/>
        </w:pBdr>
        <w:shd w:val="clear" w:color="auto" w:fill="FFFFFF"/>
        <w:tabs>
          <w:tab w:val="left" w:pos="709"/>
          <w:tab w:val="left" w:pos="851"/>
        </w:tabs>
        <w:ind w:firstLine="709"/>
        <w:jc w:val="both"/>
        <w:rPr>
          <w:sz w:val="28"/>
          <w:szCs w:val="28"/>
        </w:rPr>
      </w:pPr>
      <w:r>
        <w:rPr>
          <w:sz w:val="28"/>
          <w:szCs w:val="28"/>
        </w:rPr>
        <w:t>5.4</w:t>
      </w:r>
      <w:r>
        <w:rPr>
          <w:sz w:val="28"/>
          <w:szCs w:val="28"/>
          <w:lang w:val="ru-RU"/>
        </w:rPr>
        <w:t>9</w:t>
      </w:r>
      <w:r>
        <w:rPr>
          <w:sz w:val="28"/>
          <w:szCs w:val="28"/>
        </w:rPr>
        <w:t xml:space="preserve">. организацию работы объектов сферы обслуживания (химчистки, прачечные, ремонт оргтехники) независимо от места расположения по предварительной записи, с обеспечением соблюдения усиленных санитарно-противоэпидемических, санитарно-профилактических мероприятий и установлением </w:t>
      </w:r>
      <w:r>
        <w:rPr>
          <w:b/>
          <w:sz w:val="28"/>
          <w:szCs w:val="28"/>
        </w:rPr>
        <w:t>с установлением графика работы в штатном режиме</w:t>
      </w:r>
      <w:r>
        <w:rPr>
          <w:sz w:val="28"/>
          <w:szCs w:val="28"/>
        </w:rPr>
        <w:t>;</w:t>
      </w:r>
    </w:p>
    <w:p w:rsidR="00F002CC" w:rsidRDefault="00F002CC" w:rsidP="00F002CC">
      <w:pPr>
        <w:pStyle w:val="21"/>
        <w:pBdr>
          <w:bottom w:val="single" w:sz="4" w:space="31" w:color="FFFFFF"/>
        </w:pBdr>
        <w:shd w:val="clear" w:color="auto" w:fill="FFFFFF"/>
        <w:tabs>
          <w:tab w:val="left" w:pos="709"/>
          <w:tab w:val="left" w:pos="851"/>
        </w:tabs>
        <w:ind w:firstLine="709"/>
        <w:jc w:val="both"/>
        <w:rPr>
          <w:sz w:val="28"/>
          <w:szCs w:val="28"/>
        </w:rPr>
      </w:pPr>
      <w:r>
        <w:rPr>
          <w:sz w:val="28"/>
          <w:szCs w:val="28"/>
        </w:rPr>
        <w:t>5.</w:t>
      </w:r>
      <w:r>
        <w:rPr>
          <w:sz w:val="28"/>
          <w:szCs w:val="28"/>
          <w:lang w:val="ru-RU"/>
        </w:rPr>
        <w:t>50</w:t>
      </w:r>
      <w:r>
        <w:rPr>
          <w:sz w:val="28"/>
          <w:szCs w:val="28"/>
        </w:rPr>
        <w:t>. организацию работы объектов по оказанию ритуальных услуг с соблюдением усиленных санитарно-противоэпидемических, санитарно-профилактических мероприятий без установления ограничений графика работы;</w:t>
      </w:r>
    </w:p>
    <w:p w:rsidR="00F002CC" w:rsidRDefault="00F002CC" w:rsidP="00F002CC">
      <w:pPr>
        <w:pStyle w:val="21"/>
        <w:pBdr>
          <w:bottom w:val="single" w:sz="4" w:space="31" w:color="FFFFFF"/>
        </w:pBdr>
        <w:shd w:val="clear" w:color="auto" w:fill="FFFFFF"/>
        <w:tabs>
          <w:tab w:val="left" w:pos="709"/>
          <w:tab w:val="left" w:pos="851"/>
        </w:tabs>
        <w:ind w:firstLine="709"/>
        <w:jc w:val="both"/>
        <w:rPr>
          <w:sz w:val="28"/>
          <w:szCs w:val="28"/>
        </w:rPr>
      </w:pPr>
      <w:r>
        <w:rPr>
          <w:sz w:val="28"/>
          <w:szCs w:val="28"/>
        </w:rPr>
        <w:t>5.5</w:t>
      </w:r>
      <w:r>
        <w:rPr>
          <w:sz w:val="28"/>
          <w:szCs w:val="28"/>
          <w:lang w:val="ru-RU"/>
        </w:rPr>
        <w:t>1</w:t>
      </w:r>
      <w:r>
        <w:rPr>
          <w:sz w:val="28"/>
          <w:szCs w:val="28"/>
        </w:rPr>
        <w:t xml:space="preserve">. работу компьютерных клубов исключительно для субъектов предпринимательства, участвующих в пилотном проекте «Ashyq», при заполняемости не более 50%, с обеспечением дистанции не менее 1,5 метров между посетителями, либо из расчета 4 квадратных метра на 1 посетителя, </w:t>
      </w:r>
      <w:r>
        <w:rPr>
          <w:b/>
          <w:sz w:val="28"/>
          <w:szCs w:val="28"/>
        </w:rPr>
        <w:t>с установлением режима работы с 12.00 до 24.00 часов</w:t>
      </w:r>
      <w:r>
        <w:rPr>
          <w:sz w:val="28"/>
          <w:szCs w:val="28"/>
        </w:rPr>
        <w:t>. Допускаются только лица, достигшие 18 лет и старше;</w:t>
      </w:r>
    </w:p>
    <w:p w:rsidR="00F002CC" w:rsidRDefault="00F002CC" w:rsidP="00F002CC">
      <w:pPr>
        <w:pStyle w:val="21"/>
        <w:pBdr>
          <w:bottom w:val="single" w:sz="4" w:space="31" w:color="FFFFFF"/>
        </w:pBdr>
        <w:shd w:val="clear" w:color="auto" w:fill="FFFFFF"/>
        <w:tabs>
          <w:tab w:val="left" w:pos="709"/>
          <w:tab w:val="left" w:pos="851"/>
        </w:tabs>
        <w:ind w:firstLine="709"/>
        <w:jc w:val="both"/>
        <w:rPr>
          <w:sz w:val="28"/>
          <w:szCs w:val="28"/>
        </w:rPr>
      </w:pPr>
      <w:r>
        <w:rPr>
          <w:sz w:val="28"/>
          <w:szCs w:val="28"/>
        </w:rPr>
        <w:t>5.5</w:t>
      </w:r>
      <w:r>
        <w:rPr>
          <w:sz w:val="28"/>
          <w:szCs w:val="28"/>
          <w:lang w:val="ru-RU"/>
        </w:rPr>
        <w:t>2</w:t>
      </w:r>
      <w:r>
        <w:rPr>
          <w:sz w:val="28"/>
          <w:szCs w:val="28"/>
        </w:rPr>
        <w:t>. работу боулинг центров исключительно для субъектов предпринимательства, участвующих в пилотном проекте «Ashyq», при заполняемости не более 50%, с одновременным присутствием не более 6 человек на одной игровой дорожке</w:t>
      </w:r>
      <w:r>
        <w:rPr>
          <w:b/>
          <w:sz w:val="28"/>
          <w:szCs w:val="28"/>
        </w:rPr>
        <w:t xml:space="preserve">, с установлением режима работы с 12.00 до 24.00 часов. </w:t>
      </w:r>
      <w:r>
        <w:rPr>
          <w:sz w:val="28"/>
          <w:szCs w:val="28"/>
        </w:rPr>
        <w:t>При этом не допускается проведение конкурсов (кроме интерактивных, не покидая свой стол), коллективных (корпоративных) мероприятий;</w:t>
      </w:r>
    </w:p>
    <w:p w:rsidR="00F002CC" w:rsidRDefault="00F002CC" w:rsidP="00F002CC">
      <w:pPr>
        <w:pStyle w:val="21"/>
        <w:pBdr>
          <w:bottom w:val="single" w:sz="4" w:space="31" w:color="FFFFFF"/>
        </w:pBdr>
        <w:shd w:val="clear" w:color="auto" w:fill="FFFFFF"/>
        <w:tabs>
          <w:tab w:val="left" w:pos="709"/>
          <w:tab w:val="left" w:pos="851"/>
        </w:tabs>
        <w:ind w:firstLine="709"/>
        <w:jc w:val="both"/>
        <w:rPr>
          <w:sz w:val="28"/>
          <w:szCs w:val="28"/>
        </w:rPr>
      </w:pPr>
      <w:r>
        <w:rPr>
          <w:sz w:val="28"/>
          <w:szCs w:val="28"/>
        </w:rPr>
        <w:t>5.</w:t>
      </w:r>
      <w:r>
        <w:rPr>
          <w:sz w:val="28"/>
          <w:szCs w:val="28"/>
          <w:lang w:val="ru-RU"/>
        </w:rPr>
        <w:t>53</w:t>
      </w:r>
      <w:r>
        <w:rPr>
          <w:sz w:val="28"/>
          <w:szCs w:val="28"/>
        </w:rPr>
        <w:t xml:space="preserve">. </w:t>
      </w:r>
      <w:r w:rsidRPr="00E56DCC">
        <w:rPr>
          <w:sz w:val="28"/>
          <w:szCs w:val="28"/>
        </w:rPr>
        <w:t xml:space="preserve">организацию проведения чемпионатов Республики Казахстан и республиканских соревнований (по единому республиканскому календарю) в   городе Нур-Султан </w:t>
      </w:r>
      <w:r w:rsidRPr="00E56DCC">
        <w:rPr>
          <w:rFonts w:eastAsia="Arial"/>
          <w:sz w:val="28"/>
          <w:szCs w:val="28"/>
        </w:rPr>
        <w:t xml:space="preserve">без участия зрителей, </w:t>
      </w:r>
      <w:r w:rsidRPr="00E56DCC">
        <w:rPr>
          <w:sz w:val="28"/>
          <w:szCs w:val="28"/>
        </w:rPr>
        <w:t>с соблюдением усиленных санитарно-противоэпидемических, санитарно-профилактических мероприятий согласно Приложения 44 ПГГСВ РК № 67</w:t>
      </w:r>
      <w:r w:rsidRPr="00E56DCC">
        <w:rPr>
          <w:rFonts w:eastAsia="Arial"/>
          <w:sz w:val="28"/>
          <w:szCs w:val="28"/>
          <w:lang w:val="ru-RU"/>
        </w:rPr>
        <w:t>;</w:t>
      </w:r>
    </w:p>
    <w:p w:rsidR="00F002CC" w:rsidRDefault="00F002CC" w:rsidP="00F002CC">
      <w:pPr>
        <w:pStyle w:val="21"/>
        <w:pBdr>
          <w:bottom w:val="single" w:sz="4" w:space="31" w:color="FFFFFF"/>
        </w:pBdr>
        <w:shd w:val="clear" w:color="auto" w:fill="FFFFFF"/>
        <w:tabs>
          <w:tab w:val="left" w:pos="709"/>
          <w:tab w:val="left" w:pos="851"/>
        </w:tabs>
        <w:ind w:firstLine="709"/>
        <w:jc w:val="both"/>
        <w:rPr>
          <w:sz w:val="28"/>
          <w:szCs w:val="28"/>
        </w:rPr>
      </w:pPr>
      <w:r>
        <w:rPr>
          <w:sz w:val="28"/>
          <w:szCs w:val="28"/>
        </w:rPr>
        <w:t>5.5</w:t>
      </w:r>
      <w:r>
        <w:rPr>
          <w:sz w:val="28"/>
          <w:szCs w:val="28"/>
          <w:lang w:val="ru-RU"/>
        </w:rPr>
        <w:t>4</w:t>
      </w:r>
      <w:r>
        <w:rPr>
          <w:sz w:val="28"/>
          <w:szCs w:val="28"/>
        </w:rPr>
        <w:t>. запрет на участие зрителей в студиях при записи и проведении телепередач в прямом эфире;</w:t>
      </w:r>
    </w:p>
    <w:p w:rsidR="00F002CC" w:rsidRDefault="00F002CC" w:rsidP="00F002CC">
      <w:pPr>
        <w:pStyle w:val="21"/>
        <w:pBdr>
          <w:bottom w:val="single" w:sz="4" w:space="31" w:color="FFFFFF"/>
        </w:pBdr>
        <w:shd w:val="clear" w:color="auto" w:fill="FFFFFF"/>
        <w:tabs>
          <w:tab w:val="left" w:pos="709"/>
          <w:tab w:val="left" w:pos="851"/>
        </w:tabs>
        <w:ind w:firstLine="709"/>
        <w:jc w:val="both"/>
        <w:rPr>
          <w:sz w:val="28"/>
          <w:szCs w:val="28"/>
        </w:rPr>
      </w:pPr>
      <w:bookmarkStart w:id="6" w:name="_heading=h.3dy6vkm" w:colFirst="0" w:colLast="0"/>
      <w:bookmarkEnd w:id="6"/>
      <w:r>
        <w:rPr>
          <w:sz w:val="28"/>
          <w:szCs w:val="28"/>
        </w:rPr>
        <w:t>5.5</w:t>
      </w:r>
      <w:r>
        <w:rPr>
          <w:sz w:val="28"/>
          <w:szCs w:val="28"/>
          <w:lang w:val="ru-RU"/>
        </w:rPr>
        <w:t>5</w:t>
      </w:r>
      <w:r>
        <w:rPr>
          <w:sz w:val="28"/>
          <w:szCs w:val="28"/>
        </w:rPr>
        <w:t xml:space="preserve">. запрет на работу </w:t>
      </w:r>
      <w:r w:rsidRPr="00E56DCC">
        <w:rPr>
          <w:sz w:val="28"/>
          <w:szCs w:val="28"/>
        </w:rPr>
        <w:t>театров аниматрониксов, океанариума, контактных зоопарков</w:t>
      </w:r>
      <w:r w:rsidRPr="00E56DCC">
        <w:rPr>
          <w:sz w:val="28"/>
          <w:szCs w:val="28"/>
          <w:lang w:val="ru-RU"/>
        </w:rPr>
        <w:t>,</w:t>
      </w:r>
      <w:r w:rsidRPr="00E56DCC">
        <w:rPr>
          <w:sz w:val="28"/>
          <w:szCs w:val="28"/>
        </w:rPr>
        <w:t>кинотеатров, кинорумов, концертных залов, театров,</w:t>
      </w:r>
      <w:r>
        <w:rPr>
          <w:sz w:val="28"/>
          <w:szCs w:val="28"/>
        </w:rPr>
        <w:t xml:space="preserve"> бильярдных, </w:t>
      </w:r>
      <w:r>
        <w:rPr>
          <w:sz w:val="28"/>
          <w:szCs w:val="28"/>
        </w:rPr>
        <w:lastRenderedPageBreak/>
        <w:t>караоке, батутов  ночных клубов, букмекерских контор и игровых клубов, в том числе розыгрыш лотерей, детских развлекательных центров, игровых площадок и аттракционов в закрытых помещениях, в том числе ледовые и роликовые катки, за исключением расположенных  в спортивных объектах;</w:t>
      </w:r>
    </w:p>
    <w:p w:rsidR="00F002CC" w:rsidRPr="00C1741F" w:rsidRDefault="00F002CC" w:rsidP="00F002CC">
      <w:pPr>
        <w:pBdr>
          <w:bottom w:val="single" w:sz="4" w:space="31" w:color="FFFFFF"/>
        </w:pBdr>
        <w:shd w:val="clear" w:color="auto" w:fill="FFFFFF"/>
        <w:tabs>
          <w:tab w:val="num" w:pos="426"/>
          <w:tab w:val="left" w:pos="709"/>
          <w:tab w:val="left" w:pos="851"/>
        </w:tabs>
        <w:ind w:firstLine="709"/>
        <w:jc w:val="both"/>
        <w:rPr>
          <w:sz w:val="28"/>
          <w:szCs w:val="28"/>
        </w:rPr>
      </w:pPr>
      <w:r>
        <w:rPr>
          <w:sz w:val="28"/>
          <w:szCs w:val="28"/>
        </w:rPr>
        <w:t xml:space="preserve">5.56. </w:t>
      </w:r>
      <w:r w:rsidRPr="00E56DCC">
        <w:rPr>
          <w:sz w:val="28"/>
          <w:szCs w:val="28"/>
        </w:rPr>
        <w:t>запрет на проведение различных видов ярмарок, как в крытых помещениях, так и на открытом воздухе (</w:t>
      </w:r>
      <w:r w:rsidRPr="00E56DCC">
        <w:rPr>
          <w:i/>
          <w:sz w:val="28"/>
          <w:szCs w:val="28"/>
        </w:rPr>
        <w:t>за исключением продовольственных ярмарок «выходного дня» на открытом воздухе</w:t>
      </w:r>
      <w:r w:rsidRPr="00E56DCC">
        <w:rPr>
          <w:sz w:val="28"/>
          <w:szCs w:val="28"/>
        </w:rPr>
        <w:t>);</w:t>
      </w:r>
    </w:p>
    <w:p w:rsidR="00F002CC" w:rsidRDefault="00F002CC" w:rsidP="00F002CC">
      <w:pPr>
        <w:pStyle w:val="21"/>
        <w:pBdr>
          <w:bottom w:val="single" w:sz="4" w:space="31" w:color="FFFFFF"/>
        </w:pBdr>
        <w:shd w:val="clear" w:color="auto" w:fill="FFFFFF"/>
        <w:tabs>
          <w:tab w:val="left" w:pos="709"/>
          <w:tab w:val="left" w:pos="851"/>
        </w:tabs>
        <w:ind w:firstLine="709"/>
        <w:jc w:val="both"/>
        <w:rPr>
          <w:sz w:val="28"/>
          <w:szCs w:val="28"/>
        </w:rPr>
      </w:pPr>
      <w:r>
        <w:rPr>
          <w:sz w:val="28"/>
          <w:szCs w:val="28"/>
        </w:rPr>
        <w:t>5.5</w:t>
      </w:r>
      <w:r>
        <w:rPr>
          <w:sz w:val="28"/>
          <w:szCs w:val="28"/>
          <w:lang w:val="ru-RU"/>
        </w:rPr>
        <w:t>7</w:t>
      </w:r>
      <w:r>
        <w:rPr>
          <w:sz w:val="28"/>
          <w:szCs w:val="28"/>
        </w:rPr>
        <w:t>. запрет на работу фудкортов, банкетных и торжественных залов, независимо от места расположения, за исключением работы кухни на доставку и вынос еды;</w:t>
      </w:r>
    </w:p>
    <w:p w:rsidR="00F002CC" w:rsidRDefault="00F002CC" w:rsidP="00F002CC">
      <w:pPr>
        <w:pStyle w:val="21"/>
        <w:pBdr>
          <w:bottom w:val="single" w:sz="4" w:space="31" w:color="FFFFFF"/>
        </w:pBdr>
        <w:shd w:val="clear" w:color="auto" w:fill="FFFFFF"/>
        <w:tabs>
          <w:tab w:val="left" w:pos="709"/>
          <w:tab w:val="left" w:pos="851"/>
        </w:tabs>
        <w:ind w:firstLine="709"/>
        <w:jc w:val="both"/>
        <w:rPr>
          <w:sz w:val="28"/>
          <w:szCs w:val="28"/>
        </w:rPr>
      </w:pPr>
      <w:bookmarkStart w:id="7" w:name="_heading=h.1t3h5sf" w:colFirst="0" w:colLast="0"/>
      <w:bookmarkEnd w:id="7"/>
      <w:r>
        <w:rPr>
          <w:sz w:val="28"/>
          <w:szCs w:val="28"/>
        </w:rPr>
        <w:t>5.5</w:t>
      </w:r>
      <w:r>
        <w:rPr>
          <w:sz w:val="28"/>
          <w:szCs w:val="28"/>
          <w:lang w:val="ru-RU"/>
        </w:rPr>
        <w:t>8</w:t>
      </w:r>
      <w:r>
        <w:rPr>
          <w:sz w:val="28"/>
          <w:szCs w:val="28"/>
        </w:rPr>
        <w:t>. запрет на проведение массовых мероприятий, включая семейные, памятные мероприятия, праздничные корпоративы, в том числе на дому, форумов, конференций, семинаров, собраний, слушаний, выставок, акций, шоурумов, розыгрышей (</w:t>
      </w:r>
      <w:r>
        <w:rPr>
          <w:i/>
          <w:sz w:val="28"/>
          <w:szCs w:val="28"/>
        </w:rPr>
        <w:t>за исключением онлайн формата</w:t>
      </w:r>
      <w:r>
        <w:rPr>
          <w:sz w:val="28"/>
          <w:szCs w:val="28"/>
        </w:rPr>
        <w:t>) и др.</w:t>
      </w:r>
    </w:p>
    <w:p w:rsidR="00F002CC" w:rsidRDefault="00F002CC" w:rsidP="00F002CC">
      <w:pPr>
        <w:pStyle w:val="21"/>
        <w:pBdr>
          <w:bottom w:val="single" w:sz="4" w:space="31" w:color="FFFFFF"/>
        </w:pBdr>
        <w:shd w:val="clear" w:color="auto" w:fill="FFFFFF"/>
        <w:tabs>
          <w:tab w:val="left" w:pos="709"/>
          <w:tab w:val="left" w:pos="851"/>
        </w:tabs>
        <w:ind w:firstLine="709"/>
        <w:jc w:val="both"/>
        <w:rPr>
          <w:sz w:val="28"/>
          <w:szCs w:val="28"/>
        </w:rPr>
      </w:pPr>
      <w:r>
        <w:rPr>
          <w:sz w:val="28"/>
          <w:szCs w:val="28"/>
        </w:rPr>
        <w:t>5.5</w:t>
      </w:r>
      <w:r>
        <w:rPr>
          <w:sz w:val="28"/>
          <w:szCs w:val="28"/>
          <w:lang w:val="ru-RU"/>
        </w:rPr>
        <w:t>9</w:t>
      </w:r>
      <w:r>
        <w:rPr>
          <w:sz w:val="28"/>
          <w:szCs w:val="28"/>
        </w:rPr>
        <w:t>. запрет на деятельность объектов дополнительного образования (различные виды кружков) при общеобразовательных школах, в том числе пришкольные лагеря;</w:t>
      </w:r>
    </w:p>
    <w:p w:rsidR="00F002CC" w:rsidRDefault="00F002CC" w:rsidP="00F002CC">
      <w:pPr>
        <w:pStyle w:val="21"/>
        <w:pBdr>
          <w:bottom w:val="single" w:sz="4" w:space="31" w:color="FFFFFF"/>
        </w:pBdr>
        <w:shd w:val="clear" w:color="auto" w:fill="FFFFFF"/>
        <w:tabs>
          <w:tab w:val="left" w:pos="709"/>
          <w:tab w:val="left" w:pos="851"/>
        </w:tabs>
        <w:ind w:firstLine="709"/>
        <w:jc w:val="both"/>
        <w:rPr>
          <w:sz w:val="28"/>
          <w:szCs w:val="28"/>
        </w:rPr>
      </w:pPr>
      <w:r>
        <w:rPr>
          <w:sz w:val="28"/>
          <w:szCs w:val="28"/>
        </w:rPr>
        <w:t>5.</w:t>
      </w:r>
      <w:r>
        <w:rPr>
          <w:sz w:val="28"/>
          <w:szCs w:val="28"/>
          <w:lang w:val="ru-RU"/>
        </w:rPr>
        <w:t>60</w:t>
      </w:r>
      <w:r>
        <w:rPr>
          <w:sz w:val="28"/>
          <w:szCs w:val="28"/>
        </w:rPr>
        <w:t>. организация работы всех видов объектов допускается при строгом соблюдении требований алгоритмов работы объектов, утвержденных  Постановлением Главного государственного санитарного врача Республики Казахстан от 25 декабря 2020 года № 67 «О дальнейшем усилении мер по предупреждению заболеваний коронавирусной инфекцией среди населения Республики Казахстан», Постановлением Главного государственного санитарного врача Республики Казахстан от 27 февраля  2021 года № 9 «О внесении изменений и дополнений в постановление Главного государственного санитарного врача Республики Казахстан», Постановлением Главного государственного санитарного врача Республики Казахстан от 5 марта  2021 года № 10 «О внесении изменений и дополнений в постановление Главного государственного санитарного врача Республики Казахстан».</w:t>
      </w:r>
    </w:p>
    <w:p w:rsidR="00F002CC" w:rsidRDefault="00F002CC" w:rsidP="00F002CC">
      <w:pPr>
        <w:pStyle w:val="21"/>
        <w:pBdr>
          <w:bottom w:val="single" w:sz="4" w:space="31" w:color="FFFFFF"/>
        </w:pBdr>
        <w:shd w:val="clear" w:color="auto" w:fill="FFFFFF"/>
        <w:tabs>
          <w:tab w:val="left" w:pos="851"/>
        </w:tabs>
        <w:jc w:val="both"/>
        <w:rPr>
          <w:sz w:val="28"/>
          <w:szCs w:val="28"/>
        </w:rPr>
      </w:pPr>
      <w:r>
        <w:rPr>
          <w:sz w:val="28"/>
          <w:szCs w:val="28"/>
        </w:rPr>
        <w:tab/>
      </w:r>
      <w:r>
        <w:rPr>
          <w:sz w:val="28"/>
          <w:szCs w:val="28"/>
          <w:lang w:val="ru-RU"/>
        </w:rPr>
        <w:t>6</w:t>
      </w:r>
      <w:r>
        <w:rPr>
          <w:sz w:val="28"/>
          <w:szCs w:val="28"/>
        </w:rPr>
        <w:t>.</w:t>
      </w:r>
      <w:r>
        <w:rPr>
          <w:b/>
          <w:sz w:val="28"/>
          <w:szCs w:val="28"/>
        </w:rPr>
        <w:t xml:space="preserve"> Управлению внутренней политики города Нур-Султан: </w:t>
      </w:r>
    </w:p>
    <w:p w:rsidR="00F002CC" w:rsidRDefault="00F002CC" w:rsidP="00F002CC">
      <w:pPr>
        <w:pStyle w:val="21"/>
        <w:pBdr>
          <w:bottom w:val="single" w:sz="4" w:space="31" w:color="FFFFFF"/>
        </w:pBdr>
        <w:shd w:val="clear" w:color="auto" w:fill="FFFFFF"/>
        <w:ind w:firstLine="851"/>
        <w:jc w:val="both"/>
        <w:rPr>
          <w:sz w:val="28"/>
          <w:szCs w:val="28"/>
        </w:rPr>
      </w:pPr>
      <w:r>
        <w:rPr>
          <w:sz w:val="28"/>
          <w:szCs w:val="28"/>
          <w:lang w:val="ru-RU"/>
        </w:rPr>
        <w:t>6</w:t>
      </w:r>
      <w:r>
        <w:rPr>
          <w:sz w:val="28"/>
          <w:szCs w:val="28"/>
        </w:rPr>
        <w:t>.1. обеспечить проведение информационного сопровождения в средствах массовой информации, социальных сетях и мессенджерах о принимаемых мерах, объяснить важность и жизненную необходимость принимаемых решений, направленных на обеспечение безопасности человека, общества и государства;</w:t>
      </w:r>
    </w:p>
    <w:p w:rsidR="00F002CC" w:rsidRDefault="00F002CC" w:rsidP="00F002CC">
      <w:pPr>
        <w:pStyle w:val="21"/>
        <w:pBdr>
          <w:bottom w:val="single" w:sz="4" w:space="31" w:color="FFFFFF"/>
        </w:pBdr>
        <w:shd w:val="clear" w:color="auto" w:fill="FFFFFF"/>
        <w:tabs>
          <w:tab w:val="left" w:pos="9638"/>
        </w:tabs>
        <w:ind w:firstLine="851"/>
        <w:jc w:val="both"/>
        <w:rPr>
          <w:sz w:val="28"/>
          <w:szCs w:val="28"/>
        </w:rPr>
      </w:pPr>
      <w:r>
        <w:rPr>
          <w:sz w:val="28"/>
          <w:szCs w:val="28"/>
          <w:lang w:val="ru-RU"/>
        </w:rPr>
        <w:t>6</w:t>
      </w:r>
      <w:r>
        <w:rPr>
          <w:sz w:val="28"/>
          <w:szCs w:val="28"/>
        </w:rPr>
        <w:t xml:space="preserve">.2. довести настоящее Постановление до сведения всех заинтересованных государственных органов, организаций, субъектов предпринимательства и населения города. </w:t>
      </w:r>
    </w:p>
    <w:p w:rsidR="00F002CC" w:rsidRDefault="00F002CC" w:rsidP="00F002CC">
      <w:pPr>
        <w:pStyle w:val="21"/>
        <w:pBdr>
          <w:bottom w:val="single" w:sz="4" w:space="31" w:color="FFFFFF"/>
        </w:pBdr>
        <w:shd w:val="clear" w:color="auto" w:fill="FFFFFF"/>
        <w:tabs>
          <w:tab w:val="left" w:pos="9638"/>
        </w:tabs>
        <w:ind w:firstLine="851"/>
        <w:jc w:val="both"/>
        <w:rPr>
          <w:sz w:val="28"/>
          <w:szCs w:val="28"/>
        </w:rPr>
      </w:pPr>
      <w:bookmarkStart w:id="8" w:name="_heading=h.4d34og8" w:colFirst="0" w:colLast="0"/>
      <w:bookmarkEnd w:id="8"/>
      <w:r>
        <w:rPr>
          <w:sz w:val="28"/>
          <w:szCs w:val="28"/>
          <w:lang w:val="ru-RU"/>
        </w:rPr>
        <w:t>7</w:t>
      </w:r>
      <w:r>
        <w:rPr>
          <w:sz w:val="28"/>
          <w:szCs w:val="28"/>
        </w:rPr>
        <w:t>.</w:t>
      </w:r>
      <w:r>
        <w:rPr>
          <w:b/>
          <w:sz w:val="28"/>
          <w:szCs w:val="28"/>
        </w:rPr>
        <w:t xml:space="preserve"> Районным Управлениям Департамента санитарно-эпидемиологического контроля города Нур-Султан, Департаменту полиции города Нур-Султан, районным акиматам города Нур-Султан </w:t>
      </w:r>
      <w:r>
        <w:rPr>
          <w:sz w:val="28"/>
          <w:szCs w:val="28"/>
        </w:rPr>
        <w:t>обеспечить усиленный контроль за исполнением настоящего Постановления.</w:t>
      </w:r>
    </w:p>
    <w:p w:rsidR="00F002CC" w:rsidRDefault="00F002CC" w:rsidP="00F002CC">
      <w:pPr>
        <w:pStyle w:val="21"/>
        <w:pBdr>
          <w:bottom w:val="single" w:sz="4" w:space="31" w:color="FFFFFF"/>
        </w:pBdr>
        <w:shd w:val="clear" w:color="auto" w:fill="FFFFFF"/>
        <w:tabs>
          <w:tab w:val="left" w:pos="9638"/>
        </w:tabs>
        <w:ind w:firstLine="851"/>
        <w:jc w:val="both"/>
        <w:rPr>
          <w:sz w:val="28"/>
          <w:szCs w:val="28"/>
        </w:rPr>
      </w:pPr>
      <w:bookmarkStart w:id="9" w:name="_heading=h.2s8eyo1" w:colFirst="0" w:colLast="0"/>
      <w:bookmarkEnd w:id="9"/>
      <w:r>
        <w:rPr>
          <w:sz w:val="28"/>
          <w:szCs w:val="28"/>
          <w:lang w:val="ru-RU"/>
        </w:rPr>
        <w:t>8</w:t>
      </w:r>
      <w:r>
        <w:rPr>
          <w:sz w:val="28"/>
          <w:szCs w:val="28"/>
        </w:rPr>
        <w:t xml:space="preserve">. Постановление Главного государственного санитарного врача города Нур-Султан «Об ужесточении ограничительных и карантинных мерах в городе Нур-Султан» от 15.03.2021 года № 10 и Постановление Главного государственного санитарного врача города Нур-Султан «О внесении изменений и дополнений в Постановление Главного государственного санитарного врача города Нур-Султан «Об ужесточении ограничительных и карантинных мерах в </w:t>
      </w:r>
      <w:r>
        <w:rPr>
          <w:sz w:val="28"/>
          <w:szCs w:val="28"/>
        </w:rPr>
        <w:lastRenderedPageBreak/>
        <w:t>городе Нур-Султан» от 15.03.2021 года № 10» от 16 марта 2021 года № 11 считать утратившими силу.</w:t>
      </w:r>
    </w:p>
    <w:p w:rsidR="00F002CC" w:rsidRPr="00E56DCC" w:rsidRDefault="00F002CC" w:rsidP="00F002CC">
      <w:pPr>
        <w:pStyle w:val="21"/>
        <w:pBdr>
          <w:bottom w:val="single" w:sz="4" w:space="31" w:color="FFFFFF"/>
        </w:pBdr>
        <w:shd w:val="clear" w:color="auto" w:fill="FFFFFF"/>
        <w:tabs>
          <w:tab w:val="left" w:pos="9638"/>
        </w:tabs>
        <w:ind w:firstLine="851"/>
        <w:jc w:val="both"/>
        <w:rPr>
          <w:b/>
          <w:sz w:val="28"/>
          <w:szCs w:val="28"/>
        </w:rPr>
      </w:pPr>
      <w:r>
        <w:rPr>
          <w:sz w:val="28"/>
          <w:szCs w:val="28"/>
          <w:lang w:val="ru-RU"/>
        </w:rPr>
        <w:t>9</w:t>
      </w:r>
      <w:r>
        <w:rPr>
          <w:sz w:val="28"/>
          <w:szCs w:val="28"/>
        </w:rPr>
        <w:t xml:space="preserve">. Настоящее Постановление вступает </w:t>
      </w:r>
      <w:r w:rsidRPr="00E56DCC">
        <w:rPr>
          <w:sz w:val="28"/>
          <w:szCs w:val="28"/>
        </w:rPr>
        <w:t xml:space="preserve">в силу </w:t>
      </w:r>
      <w:r w:rsidRPr="00E56DCC">
        <w:rPr>
          <w:b/>
          <w:sz w:val="28"/>
          <w:szCs w:val="28"/>
        </w:rPr>
        <w:t>с 00:00 часов 30 марта 2021 года.</w:t>
      </w:r>
    </w:p>
    <w:p w:rsidR="00F002CC" w:rsidRDefault="00F002CC" w:rsidP="00F002CC">
      <w:pPr>
        <w:pStyle w:val="21"/>
        <w:pBdr>
          <w:bottom w:val="single" w:sz="4" w:space="31" w:color="FFFFFF"/>
        </w:pBdr>
        <w:shd w:val="clear" w:color="auto" w:fill="FFFFFF"/>
        <w:tabs>
          <w:tab w:val="left" w:pos="9638"/>
        </w:tabs>
        <w:ind w:firstLine="851"/>
        <w:jc w:val="both"/>
        <w:rPr>
          <w:sz w:val="28"/>
          <w:szCs w:val="28"/>
        </w:rPr>
      </w:pPr>
    </w:p>
    <w:p w:rsidR="00F002CC" w:rsidRDefault="00F002CC" w:rsidP="00F002CC">
      <w:pPr>
        <w:pStyle w:val="21"/>
        <w:pBdr>
          <w:bottom w:val="single" w:sz="4" w:space="31" w:color="FFFFFF"/>
        </w:pBdr>
        <w:shd w:val="clear" w:color="auto" w:fill="FFFFFF"/>
        <w:tabs>
          <w:tab w:val="left" w:pos="9638"/>
        </w:tabs>
        <w:ind w:firstLine="851"/>
        <w:jc w:val="both"/>
        <w:rPr>
          <w:sz w:val="28"/>
          <w:szCs w:val="28"/>
        </w:rPr>
      </w:pPr>
    </w:p>
    <w:p w:rsidR="00F002CC" w:rsidRDefault="00F002CC" w:rsidP="00F002CC">
      <w:pPr>
        <w:pStyle w:val="21"/>
        <w:pBdr>
          <w:bottom w:val="single" w:sz="4" w:space="31" w:color="FFFFFF"/>
        </w:pBdr>
        <w:shd w:val="clear" w:color="auto" w:fill="FFFFFF"/>
        <w:tabs>
          <w:tab w:val="left" w:pos="9638"/>
        </w:tabs>
        <w:ind w:firstLine="851"/>
        <w:jc w:val="both"/>
        <w:rPr>
          <w:b/>
          <w:sz w:val="28"/>
          <w:szCs w:val="28"/>
        </w:rPr>
      </w:pPr>
      <w:r>
        <w:rPr>
          <w:b/>
          <w:sz w:val="28"/>
          <w:szCs w:val="28"/>
        </w:rPr>
        <w:t xml:space="preserve">Главный государственный </w:t>
      </w:r>
    </w:p>
    <w:p w:rsidR="00F002CC" w:rsidRDefault="00F002CC" w:rsidP="00F002CC">
      <w:pPr>
        <w:pStyle w:val="21"/>
        <w:pBdr>
          <w:bottom w:val="single" w:sz="4" w:space="31" w:color="FFFFFF"/>
        </w:pBdr>
        <w:shd w:val="clear" w:color="auto" w:fill="FFFFFF"/>
        <w:ind w:firstLine="851"/>
        <w:jc w:val="both"/>
        <w:rPr>
          <w:b/>
          <w:sz w:val="28"/>
          <w:szCs w:val="28"/>
        </w:rPr>
      </w:pPr>
      <w:r>
        <w:rPr>
          <w:b/>
          <w:sz w:val="28"/>
          <w:szCs w:val="28"/>
        </w:rPr>
        <w:t>санитарный врач г. Нур-Султан                                        С.Бейсенова</w:t>
      </w:r>
    </w:p>
    <w:p w:rsidR="00F002CC" w:rsidRDefault="00F002CC" w:rsidP="00F002CC">
      <w:pPr>
        <w:pStyle w:val="21"/>
        <w:pBdr>
          <w:top w:val="nil"/>
          <w:left w:val="nil"/>
          <w:bottom w:val="single" w:sz="4" w:space="31" w:color="FFFFFF"/>
          <w:right w:val="nil"/>
          <w:between w:val="nil"/>
        </w:pBdr>
        <w:shd w:val="clear" w:color="auto" w:fill="FFFFFF"/>
        <w:jc w:val="right"/>
        <w:rPr>
          <w:color w:val="000000"/>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lang w:val="en-US"/>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lang w:val="en-US"/>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lang w:val="en-US"/>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lang w:val="en-US"/>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lang w:val="en-US"/>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lang w:val="en-US"/>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lang w:val="en-US"/>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lang w:val="en-US"/>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lang w:val="en-US"/>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lang w:val="en-US"/>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lang w:val="en-US"/>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lang w:val="en-US"/>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lang w:val="en-US"/>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lang w:val="en-US"/>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lang w:val="en-US"/>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lang w:val="en-US"/>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lang w:val="en-US"/>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lang w:val="en-US"/>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lang w:val="en-US"/>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lang w:val="en-US"/>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lang w:val="en-US"/>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lang w:val="en-US"/>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lang w:val="en-US"/>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lang w:val="en-US"/>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lang w:val="en-US"/>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lang w:val="en-US"/>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lang w:val="en-US"/>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lang w:val="en-US"/>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lang w:val="en-US"/>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lang w:val="en-US"/>
        </w:rPr>
      </w:pPr>
    </w:p>
    <w:p w:rsidR="00F002CC" w:rsidRPr="00F002CC" w:rsidRDefault="00F002CC" w:rsidP="00F002CC">
      <w:pPr>
        <w:pStyle w:val="21"/>
        <w:pBdr>
          <w:top w:val="nil"/>
          <w:left w:val="nil"/>
          <w:bottom w:val="single" w:sz="4" w:space="31" w:color="FFFFFF"/>
          <w:right w:val="nil"/>
          <w:between w:val="nil"/>
        </w:pBdr>
        <w:shd w:val="clear" w:color="auto" w:fill="FFFFFF"/>
        <w:jc w:val="right"/>
        <w:rPr>
          <w:color w:val="000000"/>
          <w:lang w:val="en-US"/>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rPr>
      </w:pPr>
    </w:p>
    <w:p w:rsidR="00F002CC" w:rsidRDefault="00F002CC" w:rsidP="00F002CC">
      <w:pPr>
        <w:pStyle w:val="21"/>
        <w:pBdr>
          <w:top w:val="nil"/>
          <w:left w:val="nil"/>
          <w:bottom w:val="single" w:sz="4" w:space="31" w:color="FFFFFF"/>
          <w:right w:val="nil"/>
          <w:between w:val="nil"/>
        </w:pBdr>
        <w:shd w:val="clear" w:color="auto" w:fill="FFFFFF"/>
        <w:jc w:val="right"/>
        <w:rPr>
          <w:color w:val="000000"/>
        </w:rPr>
      </w:pPr>
      <w:r>
        <w:rPr>
          <w:color w:val="000000"/>
        </w:rPr>
        <w:t>Приложение №1</w:t>
      </w:r>
    </w:p>
    <w:p w:rsidR="00F002CC" w:rsidRDefault="00F002CC" w:rsidP="00F002CC">
      <w:pPr>
        <w:pStyle w:val="21"/>
        <w:pBdr>
          <w:top w:val="nil"/>
          <w:left w:val="nil"/>
          <w:bottom w:val="single" w:sz="4" w:space="31" w:color="FFFFFF"/>
          <w:right w:val="nil"/>
          <w:between w:val="nil"/>
        </w:pBdr>
        <w:shd w:val="clear" w:color="auto" w:fill="FFFFFF"/>
        <w:jc w:val="right"/>
        <w:rPr>
          <w:color w:val="000000"/>
          <w:sz w:val="28"/>
          <w:szCs w:val="28"/>
        </w:rPr>
      </w:pPr>
    </w:p>
    <w:p w:rsidR="00F002CC" w:rsidRDefault="00F002CC" w:rsidP="00F002CC">
      <w:pPr>
        <w:pStyle w:val="21"/>
        <w:pBdr>
          <w:top w:val="nil"/>
          <w:left w:val="nil"/>
          <w:bottom w:val="single" w:sz="4" w:space="31" w:color="FFFFFF"/>
          <w:right w:val="nil"/>
          <w:between w:val="nil"/>
        </w:pBdr>
        <w:shd w:val="clear" w:color="auto" w:fill="FFFFFF"/>
        <w:jc w:val="center"/>
        <w:rPr>
          <w:b/>
          <w:color w:val="000000"/>
          <w:sz w:val="28"/>
          <w:szCs w:val="28"/>
        </w:rPr>
      </w:pPr>
      <w:r>
        <w:rPr>
          <w:b/>
          <w:color w:val="000000"/>
          <w:sz w:val="28"/>
          <w:szCs w:val="28"/>
        </w:rPr>
        <w:t>Критерии закрытия на карантин (переход на дистанционное обучение) объектов образования и воспитания в случае регистрации COVID-19</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18"/>
        <w:gridCol w:w="3228"/>
        <w:gridCol w:w="3182"/>
      </w:tblGrid>
      <w:tr w:rsidR="00F002CC" w:rsidTr="00AF4949">
        <w:tc>
          <w:tcPr>
            <w:tcW w:w="3218" w:type="dxa"/>
          </w:tcPr>
          <w:p w:rsidR="00F002CC" w:rsidRDefault="00F002CC" w:rsidP="00AF4949">
            <w:pPr>
              <w:pStyle w:val="21"/>
              <w:pBdr>
                <w:top w:val="nil"/>
                <w:left w:val="nil"/>
                <w:bottom w:val="nil"/>
                <w:right w:val="nil"/>
                <w:between w:val="nil"/>
              </w:pBdr>
              <w:jc w:val="center"/>
              <w:rPr>
                <w:color w:val="000000"/>
              </w:rPr>
            </w:pPr>
            <w:r>
              <w:rPr>
                <w:color w:val="000000"/>
              </w:rPr>
              <w:t>Контингент</w:t>
            </w:r>
          </w:p>
        </w:tc>
        <w:tc>
          <w:tcPr>
            <w:tcW w:w="3228" w:type="dxa"/>
          </w:tcPr>
          <w:p w:rsidR="00F002CC" w:rsidRDefault="00F002CC" w:rsidP="00AF4949">
            <w:pPr>
              <w:pStyle w:val="21"/>
              <w:pBdr>
                <w:top w:val="nil"/>
                <w:left w:val="nil"/>
                <w:bottom w:val="nil"/>
                <w:right w:val="nil"/>
                <w:between w:val="nil"/>
              </w:pBdr>
              <w:rPr>
                <w:color w:val="000000"/>
              </w:rPr>
            </w:pPr>
            <w:r>
              <w:rPr>
                <w:color w:val="000000"/>
              </w:rPr>
              <w:t>1-2 случая COVID-19</w:t>
            </w:r>
          </w:p>
        </w:tc>
        <w:tc>
          <w:tcPr>
            <w:tcW w:w="3182" w:type="dxa"/>
          </w:tcPr>
          <w:p w:rsidR="00F002CC" w:rsidRDefault="00F002CC" w:rsidP="00AF4949">
            <w:pPr>
              <w:pStyle w:val="21"/>
              <w:pBdr>
                <w:top w:val="nil"/>
                <w:left w:val="nil"/>
                <w:bottom w:val="nil"/>
                <w:right w:val="nil"/>
                <w:between w:val="nil"/>
              </w:pBdr>
              <w:rPr>
                <w:color w:val="000000"/>
              </w:rPr>
            </w:pPr>
            <w:r>
              <w:rPr>
                <w:color w:val="000000"/>
              </w:rPr>
              <w:t>3 и более случаев COVID-19 эпидемически связанных между собой (кроме семейных очагов)</w:t>
            </w:r>
          </w:p>
        </w:tc>
      </w:tr>
      <w:tr w:rsidR="00F002CC" w:rsidTr="00AF4949">
        <w:tc>
          <w:tcPr>
            <w:tcW w:w="3218" w:type="dxa"/>
          </w:tcPr>
          <w:p w:rsidR="00F002CC" w:rsidRDefault="00F002CC" w:rsidP="00AF4949">
            <w:pPr>
              <w:pStyle w:val="21"/>
              <w:pBdr>
                <w:top w:val="nil"/>
                <w:left w:val="nil"/>
                <w:bottom w:val="nil"/>
                <w:right w:val="nil"/>
                <w:between w:val="nil"/>
              </w:pBdr>
              <w:rPr>
                <w:color w:val="000000"/>
              </w:rPr>
            </w:pPr>
            <w:r>
              <w:rPr>
                <w:color w:val="000000"/>
              </w:rPr>
              <w:t>Дети, воспитатели и няни посещающие детские дошкольные организации</w:t>
            </w:r>
          </w:p>
        </w:tc>
        <w:tc>
          <w:tcPr>
            <w:tcW w:w="3228" w:type="dxa"/>
          </w:tcPr>
          <w:p w:rsidR="00F002CC" w:rsidRDefault="00F002CC" w:rsidP="00AF4949">
            <w:pPr>
              <w:pStyle w:val="21"/>
              <w:pBdr>
                <w:top w:val="nil"/>
                <w:left w:val="nil"/>
                <w:bottom w:val="nil"/>
                <w:right w:val="nil"/>
                <w:between w:val="nil"/>
              </w:pBdr>
              <w:rPr>
                <w:color w:val="000000"/>
              </w:rPr>
            </w:pPr>
            <w:r>
              <w:rPr>
                <w:color w:val="000000"/>
              </w:rPr>
              <w:t xml:space="preserve">Группа </w:t>
            </w:r>
          </w:p>
        </w:tc>
        <w:tc>
          <w:tcPr>
            <w:tcW w:w="3182" w:type="dxa"/>
          </w:tcPr>
          <w:p w:rsidR="00F002CC" w:rsidRDefault="00F002CC" w:rsidP="00AF4949">
            <w:pPr>
              <w:pStyle w:val="21"/>
              <w:pBdr>
                <w:top w:val="nil"/>
                <w:left w:val="nil"/>
                <w:bottom w:val="nil"/>
                <w:right w:val="nil"/>
                <w:between w:val="nil"/>
              </w:pBdr>
              <w:rPr>
                <w:color w:val="000000"/>
              </w:rPr>
            </w:pPr>
            <w:r>
              <w:rPr>
                <w:color w:val="000000"/>
              </w:rPr>
              <w:t>Полностью детский сад</w:t>
            </w:r>
          </w:p>
        </w:tc>
      </w:tr>
      <w:tr w:rsidR="00F002CC" w:rsidTr="00AF4949">
        <w:tc>
          <w:tcPr>
            <w:tcW w:w="3218" w:type="dxa"/>
          </w:tcPr>
          <w:p w:rsidR="00F002CC" w:rsidRDefault="00F002CC" w:rsidP="00AF4949">
            <w:pPr>
              <w:pStyle w:val="21"/>
              <w:pBdr>
                <w:top w:val="nil"/>
                <w:left w:val="nil"/>
                <w:bottom w:val="nil"/>
                <w:right w:val="nil"/>
                <w:between w:val="nil"/>
              </w:pBdr>
              <w:rPr>
                <w:color w:val="000000"/>
              </w:rPr>
            </w:pPr>
            <w:r>
              <w:rPr>
                <w:color w:val="000000"/>
              </w:rPr>
              <w:t>Иные сотрудники детских дошкольных организаций</w:t>
            </w:r>
          </w:p>
        </w:tc>
        <w:tc>
          <w:tcPr>
            <w:tcW w:w="3228" w:type="dxa"/>
          </w:tcPr>
          <w:p w:rsidR="00F002CC" w:rsidRDefault="00F002CC" w:rsidP="00AF4949">
            <w:pPr>
              <w:pStyle w:val="21"/>
              <w:pBdr>
                <w:top w:val="nil"/>
                <w:left w:val="nil"/>
                <w:bottom w:val="nil"/>
                <w:right w:val="nil"/>
                <w:between w:val="nil"/>
              </w:pBdr>
              <w:rPr>
                <w:color w:val="000000"/>
              </w:rPr>
            </w:pPr>
            <w:r>
              <w:rPr>
                <w:color w:val="000000"/>
              </w:rPr>
              <w:t>Близкоконтактные лица</w:t>
            </w:r>
          </w:p>
        </w:tc>
        <w:tc>
          <w:tcPr>
            <w:tcW w:w="3182" w:type="dxa"/>
          </w:tcPr>
          <w:p w:rsidR="00F002CC" w:rsidRDefault="00F002CC" w:rsidP="00AF4949">
            <w:pPr>
              <w:pStyle w:val="21"/>
              <w:pBdr>
                <w:top w:val="nil"/>
                <w:left w:val="nil"/>
                <w:bottom w:val="nil"/>
                <w:right w:val="nil"/>
                <w:between w:val="nil"/>
              </w:pBdr>
              <w:rPr>
                <w:color w:val="000000"/>
              </w:rPr>
            </w:pPr>
            <w:r>
              <w:rPr>
                <w:color w:val="000000"/>
              </w:rPr>
              <w:t>Полностью детский сад</w:t>
            </w:r>
          </w:p>
        </w:tc>
      </w:tr>
      <w:tr w:rsidR="00F002CC" w:rsidTr="00AF4949">
        <w:tc>
          <w:tcPr>
            <w:tcW w:w="3218" w:type="dxa"/>
          </w:tcPr>
          <w:p w:rsidR="00F002CC" w:rsidRDefault="00F002CC" w:rsidP="00AF4949">
            <w:pPr>
              <w:pStyle w:val="21"/>
              <w:pBdr>
                <w:top w:val="nil"/>
                <w:left w:val="nil"/>
                <w:bottom w:val="nil"/>
                <w:right w:val="nil"/>
                <w:between w:val="nil"/>
              </w:pBdr>
              <w:rPr>
                <w:color w:val="000000"/>
              </w:rPr>
            </w:pPr>
            <w:r>
              <w:rPr>
                <w:color w:val="000000"/>
              </w:rPr>
              <w:t>Учащиеся объектов образования</w:t>
            </w:r>
          </w:p>
        </w:tc>
        <w:tc>
          <w:tcPr>
            <w:tcW w:w="3228" w:type="dxa"/>
          </w:tcPr>
          <w:p w:rsidR="00F002CC" w:rsidRDefault="00F002CC" w:rsidP="00AF4949">
            <w:pPr>
              <w:pStyle w:val="21"/>
              <w:pBdr>
                <w:top w:val="nil"/>
                <w:left w:val="nil"/>
                <w:bottom w:val="nil"/>
                <w:right w:val="nil"/>
                <w:between w:val="nil"/>
              </w:pBdr>
              <w:rPr>
                <w:color w:val="000000"/>
              </w:rPr>
            </w:pPr>
            <w:r>
              <w:rPr>
                <w:color w:val="000000"/>
              </w:rPr>
              <w:t>Класс/группа</w:t>
            </w:r>
          </w:p>
        </w:tc>
        <w:tc>
          <w:tcPr>
            <w:tcW w:w="3182" w:type="dxa"/>
          </w:tcPr>
          <w:p w:rsidR="00F002CC" w:rsidRDefault="00F002CC" w:rsidP="00AF4949">
            <w:pPr>
              <w:pStyle w:val="21"/>
              <w:pBdr>
                <w:top w:val="nil"/>
                <w:left w:val="nil"/>
                <w:bottom w:val="nil"/>
                <w:right w:val="nil"/>
                <w:between w:val="nil"/>
              </w:pBdr>
              <w:rPr>
                <w:color w:val="000000"/>
              </w:rPr>
            </w:pPr>
            <w:r>
              <w:rPr>
                <w:color w:val="000000"/>
              </w:rPr>
              <w:t>Полностью объект образования</w:t>
            </w:r>
          </w:p>
        </w:tc>
      </w:tr>
      <w:tr w:rsidR="00F002CC" w:rsidTr="00AF4949">
        <w:tc>
          <w:tcPr>
            <w:tcW w:w="3218" w:type="dxa"/>
          </w:tcPr>
          <w:p w:rsidR="00F002CC" w:rsidRDefault="00F002CC" w:rsidP="00AF4949">
            <w:pPr>
              <w:pStyle w:val="21"/>
              <w:pBdr>
                <w:top w:val="nil"/>
                <w:left w:val="nil"/>
                <w:bottom w:val="nil"/>
                <w:right w:val="nil"/>
                <w:between w:val="nil"/>
              </w:pBdr>
              <w:rPr>
                <w:color w:val="000000"/>
              </w:rPr>
            </w:pPr>
            <w:r>
              <w:rPr>
                <w:color w:val="000000"/>
              </w:rPr>
              <w:t>Преподаватели объектов образования</w:t>
            </w:r>
          </w:p>
        </w:tc>
        <w:tc>
          <w:tcPr>
            <w:tcW w:w="3228" w:type="dxa"/>
          </w:tcPr>
          <w:p w:rsidR="00F002CC" w:rsidRDefault="00F002CC" w:rsidP="00AF4949">
            <w:pPr>
              <w:pStyle w:val="21"/>
              <w:pBdr>
                <w:top w:val="nil"/>
                <w:left w:val="nil"/>
                <w:bottom w:val="nil"/>
                <w:right w:val="nil"/>
                <w:between w:val="nil"/>
              </w:pBdr>
              <w:rPr>
                <w:color w:val="000000"/>
              </w:rPr>
            </w:pPr>
            <w:r>
              <w:rPr>
                <w:color w:val="000000"/>
              </w:rPr>
              <w:t>Преподаваемый(е) класс(ы)</w:t>
            </w:r>
          </w:p>
        </w:tc>
        <w:tc>
          <w:tcPr>
            <w:tcW w:w="3182" w:type="dxa"/>
          </w:tcPr>
          <w:p w:rsidR="00F002CC" w:rsidRDefault="00F002CC" w:rsidP="00AF4949">
            <w:pPr>
              <w:pStyle w:val="21"/>
              <w:pBdr>
                <w:top w:val="nil"/>
                <w:left w:val="nil"/>
                <w:bottom w:val="nil"/>
                <w:right w:val="nil"/>
                <w:between w:val="nil"/>
              </w:pBdr>
              <w:rPr>
                <w:color w:val="000000"/>
              </w:rPr>
            </w:pPr>
            <w:r>
              <w:rPr>
                <w:color w:val="000000"/>
              </w:rPr>
              <w:t>Полностью объект образования</w:t>
            </w:r>
          </w:p>
        </w:tc>
      </w:tr>
      <w:tr w:rsidR="00F002CC" w:rsidTr="00AF4949">
        <w:tc>
          <w:tcPr>
            <w:tcW w:w="3218" w:type="dxa"/>
          </w:tcPr>
          <w:p w:rsidR="00F002CC" w:rsidRDefault="00F002CC" w:rsidP="00AF4949">
            <w:pPr>
              <w:pStyle w:val="21"/>
              <w:pBdr>
                <w:top w:val="nil"/>
                <w:left w:val="nil"/>
                <w:bottom w:val="nil"/>
                <w:right w:val="nil"/>
                <w:between w:val="nil"/>
              </w:pBdr>
              <w:rPr>
                <w:color w:val="000000"/>
              </w:rPr>
            </w:pPr>
            <w:r>
              <w:rPr>
                <w:color w:val="000000"/>
              </w:rPr>
              <w:t>Иные сотрудники объектов образования (администрация, вспомогательный персонал)</w:t>
            </w:r>
          </w:p>
        </w:tc>
        <w:tc>
          <w:tcPr>
            <w:tcW w:w="3228" w:type="dxa"/>
          </w:tcPr>
          <w:p w:rsidR="00F002CC" w:rsidRDefault="00F002CC" w:rsidP="00AF4949">
            <w:pPr>
              <w:pStyle w:val="21"/>
              <w:pBdr>
                <w:top w:val="nil"/>
                <w:left w:val="nil"/>
                <w:bottom w:val="nil"/>
                <w:right w:val="nil"/>
                <w:between w:val="nil"/>
              </w:pBdr>
              <w:rPr>
                <w:color w:val="000000"/>
              </w:rPr>
            </w:pPr>
            <w:r>
              <w:rPr>
                <w:color w:val="000000"/>
              </w:rPr>
              <w:t>Близкоконтактные лица</w:t>
            </w:r>
          </w:p>
        </w:tc>
        <w:tc>
          <w:tcPr>
            <w:tcW w:w="3182" w:type="dxa"/>
          </w:tcPr>
          <w:p w:rsidR="00F002CC" w:rsidRDefault="00F002CC" w:rsidP="00AF4949">
            <w:pPr>
              <w:pStyle w:val="21"/>
              <w:pBdr>
                <w:top w:val="nil"/>
                <w:left w:val="nil"/>
                <w:bottom w:val="nil"/>
                <w:right w:val="nil"/>
                <w:between w:val="nil"/>
              </w:pBdr>
              <w:rPr>
                <w:color w:val="000000"/>
              </w:rPr>
            </w:pPr>
            <w:r>
              <w:rPr>
                <w:color w:val="000000"/>
              </w:rPr>
              <w:t>Полностью объект образования</w:t>
            </w:r>
          </w:p>
        </w:tc>
      </w:tr>
    </w:tbl>
    <w:p w:rsidR="00F002CC" w:rsidRDefault="00F002CC" w:rsidP="00F002CC">
      <w:pPr>
        <w:pStyle w:val="21"/>
        <w:pBdr>
          <w:top w:val="nil"/>
          <w:left w:val="nil"/>
          <w:bottom w:val="single" w:sz="4" w:space="31" w:color="FFFFFF"/>
          <w:right w:val="nil"/>
          <w:between w:val="nil"/>
        </w:pBdr>
        <w:shd w:val="clear" w:color="auto" w:fill="FFFFFF"/>
        <w:jc w:val="right"/>
        <w:rPr>
          <w:color w:val="000000"/>
          <w:sz w:val="28"/>
          <w:szCs w:val="28"/>
        </w:rPr>
      </w:pPr>
    </w:p>
    <w:p w:rsidR="00F002CC" w:rsidRDefault="00F002CC" w:rsidP="00F002CC">
      <w:pPr>
        <w:pStyle w:val="21"/>
        <w:pBdr>
          <w:top w:val="nil"/>
          <w:left w:val="nil"/>
          <w:bottom w:val="single" w:sz="4" w:space="31" w:color="FFFFFF"/>
          <w:right w:val="nil"/>
          <w:between w:val="nil"/>
        </w:pBdr>
        <w:shd w:val="clear" w:color="auto" w:fill="FFFFFF"/>
        <w:rPr>
          <w:color w:val="000000"/>
          <w:sz w:val="28"/>
          <w:szCs w:val="28"/>
        </w:rPr>
      </w:pPr>
    </w:p>
    <w:p w:rsidR="00F002CC" w:rsidRDefault="00F002CC" w:rsidP="00F002CC">
      <w:pPr>
        <w:pStyle w:val="21"/>
        <w:pBdr>
          <w:top w:val="nil"/>
          <w:left w:val="nil"/>
          <w:bottom w:val="single" w:sz="4" w:space="31" w:color="FFFFFF"/>
          <w:right w:val="nil"/>
          <w:between w:val="nil"/>
        </w:pBdr>
        <w:shd w:val="clear" w:color="auto" w:fill="FFFFFF"/>
        <w:jc w:val="both"/>
        <w:rPr>
          <w:color w:val="000000"/>
          <w:sz w:val="28"/>
          <w:szCs w:val="28"/>
        </w:rPr>
      </w:pPr>
    </w:p>
    <w:p w:rsidR="00F002CC" w:rsidRDefault="00F002CC" w:rsidP="00F002CC">
      <w:pPr>
        <w:pStyle w:val="21"/>
        <w:pBdr>
          <w:bottom w:val="single" w:sz="4" w:space="31" w:color="FFFFFF"/>
        </w:pBdr>
        <w:shd w:val="clear" w:color="auto" w:fill="FFFFFF"/>
        <w:ind w:firstLine="851"/>
        <w:jc w:val="both"/>
        <w:rPr>
          <w:b/>
          <w:sz w:val="28"/>
          <w:szCs w:val="28"/>
        </w:rPr>
      </w:pPr>
    </w:p>
    <w:p w:rsidR="00F002CC" w:rsidRPr="00C1741F" w:rsidRDefault="00F002CC" w:rsidP="00F002CC">
      <w:pPr>
        <w:pStyle w:val="11"/>
        <w:ind w:firstLine="709"/>
        <w:jc w:val="center"/>
        <w:rPr>
          <w:b/>
          <w:sz w:val="28"/>
          <w:szCs w:val="28"/>
          <w:lang w:val="kk-KZ"/>
        </w:rPr>
      </w:pPr>
    </w:p>
    <w:p w:rsidR="00F002CC" w:rsidRDefault="00F002CC" w:rsidP="00F002CC">
      <w:pPr>
        <w:rPr>
          <w:lang w:val="en-US"/>
        </w:rPr>
      </w:pPr>
    </w:p>
    <w:p w:rsidR="00F002CC" w:rsidRDefault="00F002CC" w:rsidP="00F002CC">
      <w:r>
        <w:rPr>
          <w:b/>
        </w:rPr>
        <w:t>Согласовано</w:t>
      </w:r>
    </w:p>
    <w:p w:rsidR="00F002CC" w:rsidRDefault="00F002CC" w:rsidP="00F002CC">
      <w:r>
        <w:t>29.03.2021 13:31 Тагаева Гуляим Жаксыбаевна</w:t>
      </w:r>
    </w:p>
    <w:p w:rsidR="00F002CC" w:rsidRDefault="00F002CC" w:rsidP="00F002CC">
      <w:r>
        <w:t>29.03.2021 13:31 Шагалтаева Айгул Кошмухамбетовна</w:t>
      </w:r>
    </w:p>
    <w:p w:rsidR="00F002CC" w:rsidRDefault="00F002CC" w:rsidP="00F002CC">
      <w:r>
        <w:lastRenderedPageBreak/>
        <w:t>29.03.2021 13:43 Пралиева Жаннат Кыдырбаевна</w:t>
      </w:r>
    </w:p>
    <w:p w:rsidR="00F002CC" w:rsidRDefault="00F002CC" w:rsidP="00F002CC">
      <w:r>
        <w:rPr>
          <w:b/>
        </w:rPr>
        <w:t>Подписано</w:t>
      </w:r>
    </w:p>
    <w:p w:rsidR="00F002CC" w:rsidRDefault="00F002CC" w:rsidP="00F002CC">
      <w:r>
        <w:t>29.03.2021 13:48 Бейсенова Сархат Сагинтаевна</w:t>
      </w:r>
    </w:p>
    <w:p w:rsidR="00DE0573" w:rsidRPr="00F002CC" w:rsidRDefault="00DE0573" w:rsidP="00F002CC">
      <w:pPr>
        <w:rPr>
          <w:szCs w:val="28"/>
        </w:rPr>
      </w:pPr>
    </w:p>
    <w:sectPr w:rsidR="00DE0573" w:rsidRPr="00F002CC" w:rsidSect="005D3DDA">
      <w:headerReference w:type="default" r:id="rId8"/>
      <w:headerReference w:type="first" r:id="rId9"/>
      <w:footerReference w:type="first" r:id="rId10"/>
      <w:pgSz w:w="11906" w:h="16838" w:code="9"/>
      <w:pgMar w:top="851" w:right="707" w:bottom="426" w:left="1418" w:header="851"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929" w:rsidRDefault="005D0929">
      <w:r>
        <w:separator/>
      </w:r>
    </w:p>
  </w:endnote>
  <w:endnote w:type="continuationSeparator" w:id="1">
    <w:p w:rsidR="005D0929" w:rsidRDefault="005D09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74A" w:rsidRDefault="00E26853">
    <w:pPr>
      <w:pStyle w:val="a6"/>
    </w:pPr>
    <w:r w:rsidRPr="00E26853">
      <w:rPr>
        <w:b/>
        <w:noProof/>
        <w:color w:val="3333CC"/>
        <w:sz w:val="18"/>
        <w:szCs w:val="18"/>
      </w:rPr>
      <w:pict>
        <v:shapetype id="_x0000_t202" coordsize="21600,21600" o:spt="202" path="m,l,21600r21600,l21600,xe">
          <v:stroke joinstyle="miter"/>
          <v:path gradientshapeok="t" o:connecttype="rect"/>
        </v:shapetype>
        <v:shape id="_x0000_s2049" type="#_x0000_t202" style="position:absolute;margin-left:494.4pt;margin-top:59.35pt;width:30pt;height:38.25pt;z-index:251659264" stroked="f">
          <v:textbox style="layout-flow:vertical;mso-layout-flow-alt:bottom-to-top;mso-next-textbox:#_x0000_s2049">
            <w:txbxContent>
              <w:p w:rsidR="00E1574A" w:rsidRPr="004D6225" w:rsidRDefault="00E1574A">
                <w:pPr>
                  <w:rPr>
                    <w:color w:val="0C0000"/>
                    <w:sz w:val="14"/>
                  </w:rP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929" w:rsidRDefault="005D0929">
      <w:r>
        <w:separator/>
      </w:r>
    </w:p>
  </w:footnote>
  <w:footnote w:type="continuationSeparator" w:id="1">
    <w:p w:rsidR="005D0929" w:rsidRDefault="005D09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74A" w:rsidRPr="0037569B" w:rsidRDefault="00E26853" w:rsidP="0037569B">
    <w:pPr>
      <w:pStyle w:val="a3"/>
      <w:jc w:val="center"/>
      <w:rPr>
        <w:sz w:val="28"/>
      </w:rPr>
    </w:pPr>
    <w:r w:rsidRPr="0037569B">
      <w:rPr>
        <w:sz w:val="28"/>
      </w:rPr>
      <w:fldChar w:fldCharType="begin"/>
    </w:r>
    <w:r w:rsidR="00E1574A" w:rsidRPr="0037569B">
      <w:rPr>
        <w:sz w:val="28"/>
      </w:rPr>
      <w:instrText>PAGE   \* MERGEFORMAT</w:instrText>
    </w:r>
    <w:r w:rsidRPr="0037569B">
      <w:rPr>
        <w:sz w:val="28"/>
      </w:rPr>
      <w:fldChar w:fldCharType="separate"/>
    </w:r>
    <w:r w:rsidR="00F002CC">
      <w:rPr>
        <w:noProof/>
        <w:sz w:val="28"/>
      </w:rPr>
      <w:t>2</w:t>
    </w:r>
    <w:r w:rsidRPr="0037569B">
      <w:rPr>
        <w:sz w:val="28"/>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07" w:type="dxa"/>
      <w:tblInd w:w="-34" w:type="dxa"/>
      <w:tblLook w:val="01E0"/>
    </w:tblPr>
    <w:tblGrid>
      <w:gridCol w:w="3970"/>
      <w:gridCol w:w="33"/>
      <w:gridCol w:w="2093"/>
      <w:gridCol w:w="38"/>
      <w:gridCol w:w="3994"/>
      <w:gridCol w:w="79"/>
    </w:tblGrid>
    <w:tr w:rsidR="00E1574A" w:rsidRPr="001C3E35" w:rsidTr="001E6842">
      <w:trPr>
        <w:trHeight w:val="1612"/>
      </w:trPr>
      <w:tc>
        <w:tcPr>
          <w:tcW w:w="4003" w:type="dxa"/>
          <w:gridSpan w:val="2"/>
        </w:tcPr>
        <w:p w:rsidR="00E1574A" w:rsidRPr="00AF6EBD" w:rsidRDefault="00E1574A" w:rsidP="00E2750E">
          <w:pPr>
            <w:ind w:left="-108"/>
            <w:jc w:val="center"/>
            <w:rPr>
              <w:b/>
              <w:caps/>
              <w:color w:val="0031CC"/>
              <w:sz w:val="18"/>
              <w:szCs w:val="18"/>
              <w:lang w:val="kk-KZ"/>
            </w:rPr>
          </w:pPr>
          <w:r w:rsidRPr="00AF6EBD">
            <w:rPr>
              <w:b/>
              <w:caps/>
              <w:color w:val="0031CC"/>
              <w:sz w:val="18"/>
              <w:szCs w:val="18"/>
              <w:lang w:val="kk-KZ"/>
            </w:rPr>
            <w:t xml:space="preserve">Қазақстан  Республикасы Денсаулық сақтауМинистРлігі </w:t>
          </w:r>
          <w:r>
            <w:rPr>
              <w:b/>
              <w:caps/>
              <w:color w:val="0031CC"/>
              <w:sz w:val="18"/>
              <w:szCs w:val="18"/>
              <w:lang w:val="kk-KZ"/>
            </w:rPr>
            <w:t>Санитариялық-эпидемиологиялық</w:t>
          </w:r>
          <w:r w:rsidRPr="00AF6EBD">
            <w:rPr>
              <w:b/>
              <w:caps/>
              <w:color w:val="0031CC"/>
              <w:sz w:val="18"/>
              <w:szCs w:val="18"/>
              <w:lang w:val="kk-KZ"/>
            </w:rPr>
            <w:t xml:space="preserve">   бақылау комитеті</w:t>
          </w:r>
        </w:p>
        <w:p w:rsidR="00E1574A" w:rsidRPr="00AF6EBD" w:rsidRDefault="00E1574A" w:rsidP="004050E7">
          <w:pPr>
            <w:jc w:val="center"/>
            <w:rPr>
              <w:b/>
              <w:caps/>
              <w:color w:val="0031CC"/>
              <w:sz w:val="18"/>
              <w:szCs w:val="18"/>
              <w:lang w:val="kk-KZ"/>
            </w:rPr>
          </w:pPr>
          <w:r w:rsidRPr="00AF6EBD">
            <w:rPr>
              <w:b/>
              <w:caps/>
              <w:color w:val="0031CC"/>
              <w:sz w:val="18"/>
              <w:szCs w:val="18"/>
              <w:lang w:val="kk-KZ"/>
            </w:rPr>
            <w:t xml:space="preserve">нұр-султан қаласының </w:t>
          </w:r>
          <w:r>
            <w:rPr>
              <w:b/>
              <w:caps/>
              <w:color w:val="0031CC"/>
              <w:sz w:val="18"/>
              <w:szCs w:val="18"/>
              <w:lang w:val="kk-KZ"/>
            </w:rPr>
            <w:t>санитариялық-эпидемиологиялық</w:t>
          </w:r>
          <w:r w:rsidRPr="00AF6EBD">
            <w:rPr>
              <w:b/>
              <w:caps/>
              <w:color w:val="0031CC"/>
              <w:sz w:val="18"/>
              <w:szCs w:val="18"/>
              <w:lang w:val="kk-KZ"/>
            </w:rPr>
            <w:t xml:space="preserve">  бақылау департаменті</w:t>
          </w:r>
        </w:p>
        <w:p w:rsidR="00E1574A" w:rsidRPr="00AF6EBD" w:rsidRDefault="00E1574A" w:rsidP="004050E7">
          <w:pPr>
            <w:jc w:val="center"/>
            <w:rPr>
              <w:b/>
              <w:caps/>
              <w:color w:val="0031CC"/>
              <w:sz w:val="18"/>
              <w:szCs w:val="18"/>
              <w:lang w:val="kk-KZ"/>
            </w:rPr>
          </w:pPr>
          <w:r w:rsidRPr="00AF6EBD">
            <w:rPr>
              <w:b/>
              <w:caps/>
              <w:color w:val="0031CC"/>
              <w:sz w:val="18"/>
              <w:szCs w:val="18"/>
              <w:lang w:val="kk-KZ"/>
            </w:rPr>
            <w:t>республикалық мемлекеттік мекеме</w:t>
          </w:r>
        </w:p>
        <w:p w:rsidR="00E1574A" w:rsidRPr="00AF6EBD" w:rsidRDefault="00E1574A" w:rsidP="0037569B">
          <w:pPr>
            <w:tabs>
              <w:tab w:val="left" w:pos="300"/>
            </w:tabs>
            <w:jc w:val="center"/>
            <w:rPr>
              <w:b/>
              <w:color w:val="3333CC"/>
              <w:sz w:val="18"/>
              <w:szCs w:val="18"/>
              <w:lang w:val="kk-KZ"/>
            </w:rPr>
          </w:pPr>
        </w:p>
      </w:tc>
      <w:tc>
        <w:tcPr>
          <w:tcW w:w="2131" w:type="dxa"/>
          <w:gridSpan w:val="2"/>
        </w:tcPr>
        <w:p w:rsidR="00E1574A" w:rsidRPr="00AF6EBD" w:rsidRDefault="00E1574A">
          <w:pPr>
            <w:rPr>
              <w:sz w:val="18"/>
              <w:szCs w:val="18"/>
              <w:lang w:val="kk-KZ"/>
            </w:rPr>
          </w:pPr>
          <w:r w:rsidRPr="00AF6EBD">
            <w:rPr>
              <w:noProof/>
              <w:sz w:val="18"/>
              <w:szCs w:val="18"/>
            </w:rPr>
            <w:drawing>
              <wp:anchor distT="0" distB="0" distL="114300" distR="114300" simplePos="0" relativeHeight="251658752" behindDoc="0" locked="0" layoutInCell="1" allowOverlap="1">
                <wp:simplePos x="0" y="0"/>
                <wp:positionH relativeFrom="column">
                  <wp:posOffset>198755</wp:posOffset>
                </wp:positionH>
                <wp:positionV relativeFrom="paragraph">
                  <wp:posOffset>-130810</wp:posOffset>
                </wp:positionV>
                <wp:extent cx="866775" cy="904875"/>
                <wp:effectExtent l="19050" t="0" r="9525"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66775" cy="904875"/>
                        </a:xfrm>
                        <a:prstGeom prst="rect">
                          <a:avLst/>
                        </a:prstGeom>
                        <a:noFill/>
                        <a:ln>
                          <a:noFill/>
                        </a:ln>
                      </pic:spPr>
                    </pic:pic>
                  </a:graphicData>
                </a:graphic>
              </wp:anchor>
            </w:drawing>
          </w:r>
        </w:p>
      </w:tc>
      <w:tc>
        <w:tcPr>
          <w:tcW w:w="4073" w:type="dxa"/>
          <w:gridSpan w:val="2"/>
        </w:tcPr>
        <w:p w:rsidR="00E1574A" w:rsidRDefault="00E1574A" w:rsidP="009E1E82">
          <w:pPr>
            <w:jc w:val="center"/>
            <w:rPr>
              <w:b/>
              <w:caps/>
              <w:color w:val="0031CC"/>
              <w:sz w:val="18"/>
              <w:szCs w:val="18"/>
              <w:lang w:val="kk-KZ"/>
            </w:rPr>
          </w:pPr>
          <w:r>
            <w:rPr>
              <w:b/>
              <w:caps/>
              <w:color w:val="0031CC"/>
              <w:sz w:val="18"/>
              <w:szCs w:val="18"/>
              <w:lang w:val="kk-KZ"/>
            </w:rPr>
            <w:t>Республиканскоегосударственное</w:t>
          </w:r>
        </w:p>
        <w:p w:rsidR="00E1574A" w:rsidRPr="00AF6EBD" w:rsidRDefault="00E1574A" w:rsidP="009E1E82">
          <w:pPr>
            <w:ind w:right="33"/>
            <w:jc w:val="center"/>
            <w:rPr>
              <w:b/>
              <w:caps/>
              <w:color w:val="0031CC"/>
              <w:sz w:val="18"/>
              <w:szCs w:val="18"/>
              <w:lang w:val="kk-KZ"/>
            </w:rPr>
          </w:pPr>
          <w:r w:rsidRPr="00AF6EBD">
            <w:rPr>
              <w:b/>
              <w:caps/>
              <w:color w:val="0031CC"/>
              <w:sz w:val="18"/>
              <w:szCs w:val="18"/>
              <w:lang w:val="kk-KZ"/>
            </w:rPr>
            <w:t xml:space="preserve">учреждениеДепартамент </w:t>
          </w:r>
          <w:r>
            <w:rPr>
              <w:b/>
              <w:caps/>
              <w:color w:val="0031CC"/>
              <w:sz w:val="18"/>
              <w:szCs w:val="18"/>
              <w:lang w:val="kk-KZ"/>
            </w:rPr>
            <w:t>санитарно-эпидемиологического контроля</w:t>
          </w:r>
          <w:r w:rsidRPr="00AF6EBD">
            <w:rPr>
              <w:b/>
              <w:caps/>
              <w:color w:val="0031CC"/>
              <w:sz w:val="18"/>
              <w:szCs w:val="18"/>
              <w:lang w:val="kk-KZ"/>
            </w:rPr>
            <w:t xml:space="preserve"> города НУР-Султан</w:t>
          </w:r>
          <w:r>
            <w:rPr>
              <w:b/>
              <w:caps/>
              <w:color w:val="0031CC"/>
              <w:sz w:val="18"/>
              <w:szCs w:val="18"/>
              <w:lang w:val="kk-KZ"/>
            </w:rPr>
            <w:t xml:space="preserve">а </w:t>
          </w:r>
          <w:r w:rsidRPr="00AF6EBD">
            <w:rPr>
              <w:b/>
              <w:caps/>
              <w:color w:val="0031CC"/>
              <w:sz w:val="18"/>
              <w:szCs w:val="18"/>
              <w:lang w:val="kk-KZ"/>
            </w:rPr>
            <w:t xml:space="preserve">Комитета </w:t>
          </w:r>
          <w:r>
            <w:rPr>
              <w:b/>
              <w:caps/>
              <w:color w:val="0031CC"/>
              <w:sz w:val="18"/>
              <w:szCs w:val="18"/>
              <w:lang w:val="kk-KZ"/>
            </w:rPr>
            <w:t xml:space="preserve">санитарно-эпидемиологического </w:t>
          </w:r>
          <w:r w:rsidRPr="00AF6EBD">
            <w:rPr>
              <w:b/>
              <w:caps/>
              <w:color w:val="0031CC"/>
              <w:sz w:val="18"/>
              <w:szCs w:val="18"/>
              <w:lang w:val="kk-KZ"/>
            </w:rPr>
            <w:t>контроля МинистерствА здравоохранения Республики Казахстан</w:t>
          </w:r>
        </w:p>
        <w:p w:rsidR="00E1574A" w:rsidRPr="00AF6EBD" w:rsidRDefault="00E1574A" w:rsidP="0018372F">
          <w:pPr>
            <w:ind w:right="164"/>
            <w:jc w:val="center"/>
            <w:rPr>
              <w:b/>
              <w:color w:val="3A7298"/>
              <w:sz w:val="18"/>
              <w:szCs w:val="18"/>
              <w:lang w:val="kk-KZ"/>
            </w:rPr>
          </w:pPr>
        </w:p>
      </w:tc>
    </w:tr>
    <w:tr w:rsidR="00E1574A" w:rsidTr="001E6842">
      <w:tblPrEx>
        <w:tblBorders>
          <w:insideH w:val="single" w:sz="4" w:space="0" w:color="auto"/>
        </w:tblBorders>
      </w:tblPrEx>
      <w:trPr>
        <w:gridAfter w:val="1"/>
        <w:wAfter w:w="79" w:type="dxa"/>
        <w:trHeight w:val="758"/>
      </w:trPr>
      <w:tc>
        <w:tcPr>
          <w:tcW w:w="3970" w:type="dxa"/>
        </w:tcPr>
        <w:p w:rsidR="00E1574A" w:rsidRPr="0068098C" w:rsidRDefault="00E1574A" w:rsidP="00E927BC">
          <w:pPr>
            <w:jc w:val="center"/>
            <w:rPr>
              <w:b/>
              <w:color w:val="0031CC"/>
              <w:sz w:val="18"/>
              <w:szCs w:val="18"/>
              <w:lang w:val="kk-KZ"/>
            </w:rPr>
          </w:pPr>
          <w:r>
            <w:rPr>
              <w:b/>
              <w:color w:val="0031CC"/>
              <w:sz w:val="18"/>
              <w:szCs w:val="18"/>
              <w:lang w:val="kk-KZ"/>
            </w:rPr>
            <w:t>010000, Нұр-Сұлтан қаласы, Есіл ауданы,             Достық көшесі</w:t>
          </w:r>
          <w:r w:rsidRPr="0068098C">
            <w:rPr>
              <w:b/>
              <w:color w:val="0031CC"/>
              <w:sz w:val="18"/>
              <w:szCs w:val="18"/>
              <w:lang w:val="kk-KZ"/>
            </w:rPr>
            <w:t>,</w:t>
          </w:r>
          <w:r>
            <w:rPr>
              <w:b/>
              <w:color w:val="0031CC"/>
              <w:sz w:val="18"/>
              <w:szCs w:val="18"/>
              <w:lang w:val="kk-KZ"/>
            </w:rPr>
            <w:t>13/3 ғимарат</w:t>
          </w:r>
        </w:p>
        <w:p w:rsidR="00E1574A" w:rsidRPr="006479D8" w:rsidRDefault="00E1574A" w:rsidP="00E927BC">
          <w:pPr>
            <w:ind w:left="-108" w:firstLine="108"/>
            <w:jc w:val="center"/>
            <w:rPr>
              <w:b/>
              <w:color w:val="0031CC"/>
              <w:sz w:val="18"/>
              <w:szCs w:val="18"/>
              <w:lang w:val="kk-KZ"/>
            </w:rPr>
          </w:pPr>
          <w:r w:rsidRPr="0068098C">
            <w:rPr>
              <w:b/>
              <w:color w:val="0031CC"/>
              <w:sz w:val="18"/>
              <w:szCs w:val="18"/>
              <w:lang w:val="kk-KZ"/>
            </w:rPr>
            <w:t>тел: +7</w:t>
          </w:r>
          <w:r w:rsidRPr="0068098C">
            <w:rPr>
              <w:b/>
              <w:color w:val="0031CC"/>
              <w:sz w:val="18"/>
              <w:szCs w:val="18"/>
            </w:rPr>
            <w:t>(7172)</w:t>
          </w:r>
          <w:r>
            <w:rPr>
              <w:b/>
              <w:color w:val="0031CC"/>
              <w:sz w:val="18"/>
              <w:szCs w:val="18"/>
            </w:rPr>
            <w:t>48-77-79,57-60-59</w:t>
          </w:r>
        </w:p>
        <w:p w:rsidR="00E1574A" w:rsidRDefault="00E1574A" w:rsidP="00E927BC">
          <w:pPr>
            <w:jc w:val="center"/>
            <w:rPr>
              <w:color w:val="0031CC"/>
              <w:lang w:val="kk-KZ"/>
            </w:rPr>
          </w:pPr>
        </w:p>
      </w:tc>
      <w:tc>
        <w:tcPr>
          <w:tcW w:w="2126" w:type="dxa"/>
          <w:gridSpan w:val="2"/>
        </w:tcPr>
        <w:p w:rsidR="00E1574A" w:rsidRDefault="00E1574A" w:rsidP="00E927BC">
          <w:pPr>
            <w:rPr>
              <w:color w:val="00FFFF"/>
              <w:lang w:val="kk-KZ"/>
            </w:rPr>
          </w:pPr>
        </w:p>
      </w:tc>
      <w:tc>
        <w:tcPr>
          <w:tcW w:w="4032" w:type="dxa"/>
          <w:gridSpan w:val="2"/>
        </w:tcPr>
        <w:p w:rsidR="00E1574A" w:rsidRPr="0068098C" w:rsidRDefault="00E1574A" w:rsidP="00E927BC">
          <w:pPr>
            <w:jc w:val="center"/>
            <w:rPr>
              <w:b/>
              <w:color w:val="0031CC"/>
              <w:sz w:val="18"/>
              <w:szCs w:val="18"/>
              <w:lang w:val="kk-KZ"/>
            </w:rPr>
          </w:pPr>
          <w:r>
            <w:rPr>
              <w:b/>
              <w:color w:val="0031CC"/>
              <w:sz w:val="18"/>
              <w:szCs w:val="18"/>
              <w:lang w:val="kk-KZ"/>
            </w:rPr>
            <w:t>010000, город Нур-Султан, район Есиль, улица Достык, здание 13/3</w:t>
          </w:r>
        </w:p>
        <w:p w:rsidR="00E1574A" w:rsidRPr="006479D8" w:rsidRDefault="00E1574A" w:rsidP="000B14BA">
          <w:pPr>
            <w:ind w:left="-108" w:firstLine="108"/>
            <w:jc w:val="center"/>
            <w:rPr>
              <w:b/>
              <w:color w:val="0031CC"/>
              <w:sz w:val="18"/>
              <w:szCs w:val="18"/>
              <w:lang w:val="kk-KZ"/>
            </w:rPr>
          </w:pPr>
          <w:r w:rsidRPr="0068098C">
            <w:rPr>
              <w:b/>
              <w:color w:val="0031CC"/>
              <w:sz w:val="18"/>
              <w:szCs w:val="18"/>
              <w:lang w:val="kk-KZ"/>
            </w:rPr>
            <w:t>тел: +7</w:t>
          </w:r>
          <w:r w:rsidRPr="0068098C">
            <w:rPr>
              <w:b/>
              <w:color w:val="0031CC"/>
              <w:sz w:val="18"/>
              <w:szCs w:val="18"/>
            </w:rPr>
            <w:t>(7172)</w:t>
          </w:r>
          <w:r>
            <w:rPr>
              <w:b/>
              <w:color w:val="0031CC"/>
              <w:sz w:val="18"/>
              <w:szCs w:val="18"/>
            </w:rPr>
            <w:t>48-77-79, 57-60-59</w:t>
          </w:r>
        </w:p>
        <w:p w:rsidR="00E1574A" w:rsidRPr="0068098C" w:rsidRDefault="00E1574A" w:rsidP="00E927BC">
          <w:pPr>
            <w:ind w:left="-108" w:firstLine="108"/>
            <w:jc w:val="center"/>
            <w:rPr>
              <w:color w:val="0031CC"/>
              <w:sz w:val="20"/>
              <w:szCs w:val="20"/>
              <w:lang w:val="kk-KZ"/>
            </w:rPr>
          </w:pPr>
        </w:p>
      </w:tc>
    </w:tr>
  </w:tbl>
  <w:p w:rsidR="00E1574A" w:rsidRPr="0029475F" w:rsidRDefault="00E1574A" w:rsidP="00E927BC">
    <w:pPr>
      <w:jc w:val="both"/>
      <w:rPr>
        <w:color w:val="0066CC"/>
      </w:rPr>
    </w:pPr>
    <w:r>
      <w:rPr>
        <w:color w:val="0066CC"/>
      </w:rPr>
      <w:t xml:space="preserve">_______________№________________                                    </w:t>
    </w:r>
  </w:p>
  <w:p w:rsidR="00E1574A" w:rsidRPr="008D3252" w:rsidRDefault="00E1574A" w:rsidP="00574D85">
    <w:pPr>
      <w:pStyle w:val="a3"/>
      <w:tabs>
        <w:tab w:val="clear" w:pos="9355"/>
        <w:tab w:val="right" w:pos="10260"/>
      </w:tabs>
      <w:rPr>
        <w:color w:val="3333FF"/>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9224A"/>
    <w:multiLevelType w:val="hybridMultilevel"/>
    <w:tmpl w:val="5F444DBA"/>
    <w:lvl w:ilvl="0" w:tplc="F9F82B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98866CE"/>
    <w:multiLevelType w:val="hybridMultilevel"/>
    <w:tmpl w:val="F01C2378"/>
    <w:lvl w:ilvl="0" w:tplc="93F0E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6C431DA"/>
    <w:multiLevelType w:val="hybridMultilevel"/>
    <w:tmpl w:val="AF34F4E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F306D6"/>
    <w:multiLevelType w:val="hybridMultilevel"/>
    <w:tmpl w:val="74B8120A"/>
    <w:lvl w:ilvl="0" w:tplc="76A29A5E">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4">
    <w:nsid w:val="43375EAE"/>
    <w:multiLevelType w:val="multilevel"/>
    <w:tmpl w:val="9A5C3F48"/>
    <w:lvl w:ilvl="0">
      <w:start w:val="3"/>
      <w:numFmt w:val="decimal"/>
      <w:lvlText w:val="%1."/>
      <w:lvlJc w:val="left"/>
      <w:pPr>
        <w:ind w:left="450" w:hanging="450"/>
      </w:pPr>
      <w:rPr>
        <w:rFonts w:hint="default"/>
        <w:b/>
      </w:rPr>
    </w:lvl>
    <w:lvl w:ilvl="1">
      <w:start w:val="1"/>
      <w:numFmt w:val="decimal"/>
      <w:lvlText w:val="%1.%2."/>
      <w:lvlJc w:val="left"/>
      <w:pPr>
        <w:ind w:left="1710" w:hanging="720"/>
      </w:pPr>
      <w:rPr>
        <w:rFonts w:hint="default"/>
        <w:b w:val="0"/>
      </w:rPr>
    </w:lvl>
    <w:lvl w:ilvl="2">
      <w:start w:val="1"/>
      <w:numFmt w:val="decimal"/>
      <w:lvlText w:val="%1.%2.%3."/>
      <w:lvlJc w:val="left"/>
      <w:pPr>
        <w:ind w:left="2700" w:hanging="720"/>
      </w:pPr>
      <w:rPr>
        <w:rFonts w:hint="default"/>
        <w:b/>
      </w:rPr>
    </w:lvl>
    <w:lvl w:ilvl="3">
      <w:start w:val="1"/>
      <w:numFmt w:val="decimal"/>
      <w:lvlText w:val="%1.%2.%3.%4."/>
      <w:lvlJc w:val="left"/>
      <w:pPr>
        <w:ind w:left="4050" w:hanging="1080"/>
      </w:pPr>
      <w:rPr>
        <w:rFonts w:hint="default"/>
        <w:b/>
      </w:rPr>
    </w:lvl>
    <w:lvl w:ilvl="4">
      <w:start w:val="1"/>
      <w:numFmt w:val="decimal"/>
      <w:lvlText w:val="%1.%2.%3.%4.%5."/>
      <w:lvlJc w:val="left"/>
      <w:pPr>
        <w:ind w:left="5040" w:hanging="1080"/>
      </w:pPr>
      <w:rPr>
        <w:rFonts w:hint="default"/>
        <w:b/>
      </w:rPr>
    </w:lvl>
    <w:lvl w:ilvl="5">
      <w:start w:val="1"/>
      <w:numFmt w:val="decimal"/>
      <w:lvlText w:val="%1.%2.%3.%4.%5.%6."/>
      <w:lvlJc w:val="left"/>
      <w:pPr>
        <w:ind w:left="6390" w:hanging="1440"/>
      </w:pPr>
      <w:rPr>
        <w:rFonts w:hint="default"/>
        <w:b/>
      </w:rPr>
    </w:lvl>
    <w:lvl w:ilvl="6">
      <w:start w:val="1"/>
      <w:numFmt w:val="decimal"/>
      <w:lvlText w:val="%1.%2.%3.%4.%5.%6.%7."/>
      <w:lvlJc w:val="left"/>
      <w:pPr>
        <w:ind w:left="7740" w:hanging="1800"/>
      </w:pPr>
      <w:rPr>
        <w:rFonts w:hint="default"/>
        <w:b/>
      </w:rPr>
    </w:lvl>
    <w:lvl w:ilvl="7">
      <w:start w:val="1"/>
      <w:numFmt w:val="decimal"/>
      <w:lvlText w:val="%1.%2.%3.%4.%5.%6.%7.%8."/>
      <w:lvlJc w:val="left"/>
      <w:pPr>
        <w:ind w:left="8730" w:hanging="1800"/>
      </w:pPr>
      <w:rPr>
        <w:rFonts w:hint="default"/>
        <w:b/>
      </w:rPr>
    </w:lvl>
    <w:lvl w:ilvl="8">
      <w:start w:val="1"/>
      <w:numFmt w:val="decimal"/>
      <w:lvlText w:val="%1.%2.%3.%4.%5.%6.%7.%8.%9."/>
      <w:lvlJc w:val="left"/>
      <w:pPr>
        <w:ind w:left="10080" w:hanging="2160"/>
      </w:pPr>
      <w:rPr>
        <w:rFonts w:hint="default"/>
        <w:b/>
      </w:rPr>
    </w:lvl>
  </w:abstractNum>
  <w:abstractNum w:abstractNumId="5">
    <w:nsid w:val="620C20D0"/>
    <w:multiLevelType w:val="hybridMultilevel"/>
    <w:tmpl w:val="447218F6"/>
    <w:lvl w:ilvl="0" w:tplc="10A86D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5827428"/>
    <w:multiLevelType w:val="hybridMultilevel"/>
    <w:tmpl w:val="C6541B3E"/>
    <w:lvl w:ilvl="0" w:tplc="F8683BD4">
      <w:start w:val="1"/>
      <w:numFmt w:val="decimal"/>
      <w:lvlText w:val="%1)"/>
      <w:lvlJc w:val="left"/>
      <w:pPr>
        <w:tabs>
          <w:tab w:val="num" w:pos="1773"/>
        </w:tabs>
        <w:ind w:left="1773" w:hanging="106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6C7F247F"/>
    <w:multiLevelType w:val="hybridMultilevel"/>
    <w:tmpl w:val="1FB6CC46"/>
    <w:lvl w:ilvl="0" w:tplc="213ECA3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6FFA1F21"/>
    <w:multiLevelType w:val="hybridMultilevel"/>
    <w:tmpl w:val="750E152A"/>
    <w:lvl w:ilvl="0" w:tplc="37FAFC16">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num w:numId="1">
    <w:abstractNumId w:val="6"/>
  </w:num>
  <w:num w:numId="2">
    <w:abstractNumId w:val="5"/>
  </w:num>
  <w:num w:numId="3">
    <w:abstractNumId w:val="0"/>
  </w:num>
  <w:num w:numId="4">
    <w:abstractNumId w:val="8"/>
  </w:num>
  <w:num w:numId="5">
    <w:abstractNumId w:val="3"/>
  </w:num>
  <w:num w:numId="6">
    <w:abstractNumId w:val="7"/>
  </w:num>
  <w:num w:numId="7">
    <w:abstractNumId w:val="2"/>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0"/>
  <w:drawingGridHorizontalSpacing w:val="120"/>
  <w:displayHorizontalDrawingGridEvery w:val="2"/>
  <w:characterSpacingControl w:val="doNotCompress"/>
  <w:hdrShapeDefaults>
    <o:shapedefaults v:ext="edit" spidmax="12290"/>
    <o:shapelayout v:ext="edit">
      <o:idmap v:ext="edit" data="2"/>
    </o:shapelayout>
  </w:hdrShapeDefaults>
  <w:footnotePr>
    <w:footnote w:id="0"/>
    <w:footnote w:id="1"/>
  </w:footnotePr>
  <w:endnotePr>
    <w:endnote w:id="0"/>
    <w:endnote w:id="1"/>
  </w:endnotePr>
  <w:compat/>
  <w:rsids>
    <w:rsidRoot w:val="006A3710"/>
    <w:rsid w:val="000012F1"/>
    <w:rsid w:val="00002452"/>
    <w:rsid w:val="0001014F"/>
    <w:rsid w:val="00011774"/>
    <w:rsid w:val="00011D7B"/>
    <w:rsid w:val="00017524"/>
    <w:rsid w:val="000218F2"/>
    <w:rsid w:val="000256C2"/>
    <w:rsid w:val="00026155"/>
    <w:rsid w:val="00032DBA"/>
    <w:rsid w:val="00033915"/>
    <w:rsid w:val="000669A9"/>
    <w:rsid w:val="000738F4"/>
    <w:rsid w:val="0007428A"/>
    <w:rsid w:val="00081B76"/>
    <w:rsid w:val="00082B8C"/>
    <w:rsid w:val="00091644"/>
    <w:rsid w:val="00096CE4"/>
    <w:rsid w:val="000A5647"/>
    <w:rsid w:val="000B14BA"/>
    <w:rsid w:val="000C568E"/>
    <w:rsid w:val="000D6DCD"/>
    <w:rsid w:val="000E0705"/>
    <w:rsid w:val="000E4338"/>
    <w:rsid w:val="000E7BFC"/>
    <w:rsid w:val="000F0B66"/>
    <w:rsid w:val="000F545D"/>
    <w:rsid w:val="000F6F69"/>
    <w:rsid w:val="00107DA1"/>
    <w:rsid w:val="001155B0"/>
    <w:rsid w:val="001310D7"/>
    <w:rsid w:val="00140F40"/>
    <w:rsid w:val="001418AA"/>
    <w:rsid w:val="00143CBA"/>
    <w:rsid w:val="00144715"/>
    <w:rsid w:val="001454AF"/>
    <w:rsid w:val="00164471"/>
    <w:rsid w:val="0018372F"/>
    <w:rsid w:val="001A4E91"/>
    <w:rsid w:val="001B6B40"/>
    <w:rsid w:val="001C122D"/>
    <w:rsid w:val="001C340B"/>
    <w:rsid w:val="001C5995"/>
    <w:rsid w:val="001C7A0F"/>
    <w:rsid w:val="001D4248"/>
    <w:rsid w:val="001E4143"/>
    <w:rsid w:val="001E6842"/>
    <w:rsid w:val="001F7E71"/>
    <w:rsid w:val="00201121"/>
    <w:rsid w:val="00203505"/>
    <w:rsid w:val="00204FF0"/>
    <w:rsid w:val="00212D21"/>
    <w:rsid w:val="0022509C"/>
    <w:rsid w:val="0023081C"/>
    <w:rsid w:val="00230F47"/>
    <w:rsid w:val="002534D0"/>
    <w:rsid w:val="00253A8A"/>
    <w:rsid w:val="00261AB9"/>
    <w:rsid w:val="00273F1F"/>
    <w:rsid w:val="00277927"/>
    <w:rsid w:val="0028062F"/>
    <w:rsid w:val="00281F37"/>
    <w:rsid w:val="002839EE"/>
    <w:rsid w:val="002842D8"/>
    <w:rsid w:val="002A5B34"/>
    <w:rsid w:val="002A747B"/>
    <w:rsid w:val="002B184E"/>
    <w:rsid w:val="002B1C99"/>
    <w:rsid w:val="002B5C44"/>
    <w:rsid w:val="002B6DED"/>
    <w:rsid w:val="002C23D8"/>
    <w:rsid w:val="002D29D6"/>
    <w:rsid w:val="002D60BA"/>
    <w:rsid w:val="002D709A"/>
    <w:rsid w:val="002F549A"/>
    <w:rsid w:val="002F5F9B"/>
    <w:rsid w:val="00300995"/>
    <w:rsid w:val="003176C5"/>
    <w:rsid w:val="00323D2D"/>
    <w:rsid w:val="0032477F"/>
    <w:rsid w:val="00325F70"/>
    <w:rsid w:val="0032753B"/>
    <w:rsid w:val="00327AAB"/>
    <w:rsid w:val="00335D3F"/>
    <w:rsid w:val="0034127A"/>
    <w:rsid w:val="00346C83"/>
    <w:rsid w:val="00351D63"/>
    <w:rsid w:val="00355D0D"/>
    <w:rsid w:val="0035708E"/>
    <w:rsid w:val="00364204"/>
    <w:rsid w:val="0036652F"/>
    <w:rsid w:val="00370E2D"/>
    <w:rsid w:val="00374955"/>
    <w:rsid w:val="0037569B"/>
    <w:rsid w:val="003801B2"/>
    <w:rsid w:val="003A5ED6"/>
    <w:rsid w:val="003C739A"/>
    <w:rsid w:val="003D4220"/>
    <w:rsid w:val="003D6966"/>
    <w:rsid w:val="003E035D"/>
    <w:rsid w:val="003E0E1A"/>
    <w:rsid w:val="003E265E"/>
    <w:rsid w:val="003F3C11"/>
    <w:rsid w:val="003F4F58"/>
    <w:rsid w:val="003F5200"/>
    <w:rsid w:val="00402B41"/>
    <w:rsid w:val="004050E7"/>
    <w:rsid w:val="00431876"/>
    <w:rsid w:val="00437784"/>
    <w:rsid w:val="0044236C"/>
    <w:rsid w:val="00461AE9"/>
    <w:rsid w:val="004818CF"/>
    <w:rsid w:val="004818DD"/>
    <w:rsid w:val="00483E5F"/>
    <w:rsid w:val="0049250D"/>
    <w:rsid w:val="004A5DEA"/>
    <w:rsid w:val="004C097C"/>
    <w:rsid w:val="004D16D4"/>
    <w:rsid w:val="004D324F"/>
    <w:rsid w:val="004D6225"/>
    <w:rsid w:val="004E429D"/>
    <w:rsid w:val="004E4F02"/>
    <w:rsid w:val="004F691D"/>
    <w:rsid w:val="00506589"/>
    <w:rsid w:val="00507000"/>
    <w:rsid w:val="005307ED"/>
    <w:rsid w:val="00532503"/>
    <w:rsid w:val="0054724B"/>
    <w:rsid w:val="005518B8"/>
    <w:rsid w:val="00552655"/>
    <w:rsid w:val="005527B7"/>
    <w:rsid w:val="00554B41"/>
    <w:rsid w:val="00554FD0"/>
    <w:rsid w:val="00562486"/>
    <w:rsid w:val="00574D85"/>
    <w:rsid w:val="00584F79"/>
    <w:rsid w:val="00585ED7"/>
    <w:rsid w:val="00585FE7"/>
    <w:rsid w:val="005917CB"/>
    <w:rsid w:val="005940F4"/>
    <w:rsid w:val="005A1FA7"/>
    <w:rsid w:val="005A3E21"/>
    <w:rsid w:val="005A7C52"/>
    <w:rsid w:val="005B29CB"/>
    <w:rsid w:val="005B30D7"/>
    <w:rsid w:val="005B4E0A"/>
    <w:rsid w:val="005B7384"/>
    <w:rsid w:val="005C1FFB"/>
    <w:rsid w:val="005C5ABF"/>
    <w:rsid w:val="005D0929"/>
    <w:rsid w:val="005D3DDA"/>
    <w:rsid w:val="005E262B"/>
    <w:rsid w:val="005E26B1"/>
    <w:rsid w:val="005E30E2"/>
    <w:rsid w:val="005F0DF1"/>
    <w:rsid w:val="00605DCA"/>
    <w:rsid w:val="00612CB8"/>
    <w:rsid w:val="006256F7"/>
    <w:rsid w:val="00640863"/>
    <w:rsid w:val="00640B64"/>
    <w:rsid w:val="0064163C"/>
    <w:rsid w:val="00642A04"/>
    <w:rsid w:val="006442DF"/>
    <w:rsid w:val="006538FF"/>
    <w:rsid w:val="006610F5"/>
    <w:rsid w:val="00666884"/>
    <w:rsid w:val="00670318"/>
    <w:rsid w:val="00674F50"/>
    <w:rsid w:val="00684AEF"/>
    <w:rsid w:val="006939F5"/>
    <w:rsid w:val="00694578"/>
    <w:rsid w:val="006960F7"/>
    <w:rsid w:val="006A0613"/>
    <w:rsid w:val="006A1F34"/>
    <w:rsid w:val="006A3710"/>
    <w:rsid w:val="006C47C4"/>
    <w:rsid w:val="006D0908"/>
    <w:rsid w:val="006E7901"/>
    <w:rsid w:val="006F1115"/>
    <w:rsid w:val="00700848"/>
    <w:rsid w:val="007112CE"/>
    <w:rsid w:val="0071196B"/>
    <w:rsid w:val="007126E0"/>
    <w:rsid w:val="00724812"/>
    <w:rsid w:val="00724984"/>
    <w:rsid w:val="007345AD"/>
    <w:rsid w:val="00736E0E"/>
    <w:rsid w:val="007378E6"/>
    <w:rsid w:val="00744F64"/>
    <w:rsid w:val="00757E01"/>
    <w:rsid w:val="00764DC1"/>
    <w:rsid w:val="00765BF6"/>
    <w:rsid w:val="00767E56"/>
    <w:rsid w:val="00771CCF"/>
    <w:rsid w:val="00771F93"/>
    <w:rsid w:val="00773F69"/>
    <w:rsid w:val="00786DE7"/>
    <w:rsid w:val="0079483D"/>
    <w:rsid w:val="0079535D"/>
    <w:rsid w:val="00796757"/>
    <w:rsid w:val="007A24B0"/>
    <w:rsid w:val="007A4F66"/>
    <w:rsid w:val="007C0B1E"/>
    <w:rsid w:val="007C1332"/>
    <w:rsid w:val="007C45DF"/>
    <w:rsid w:val="007D3C6F"/>
    <w:rsid w:val="007D6737"/>
    <w:rsid w:val="007E224A"/>
    <w:rsid w:val="00801BE8"/>
    <w:rsid w:val="008037C5"/>
    <w:rsid w:val="00805BEC"/>
    <w:rsid w:val="00812E0C"/>
    <w:rsid w:val="00814375"/>
    <w:rsid w:val="00866A81"/>
    <w:rsid w:val="00871D22"/>
    <w:rsid w:val="0087321A"/>
    <w:rsid w:val="008774E9"/>
    <w:rsid w:val="00885A70"/>
    <w:rsid w:val="00885B22"/>
    <w:rsid w:val="0088708D"/>
    <w:rsid w:val="008958DC"/>
    <w:rsid w:val="00895913"/>
    <w:rsid w:val="008B0B6A"/>
    <w:rsid w:val="008B45AB"/>
    <w:rsid w:val="008C1A54"/>
    <w:rsid w:val="008C412E"/>
    <w:rsid w:val="008C51D8"/>
    <w:rsid w:val="008D0565"/>
    <w:rsid w:val="008D0947"/>
    <w:rsid w:val="008D3252"/>
    <w:rsid w:val="008D4B07"/>
    <w:rsid w:val="008D6847"/>
    <w:rsid w:val="008E3105"/>
    <w:rsid w:val="008F2390"/>
    <w:rsid w:val="00916012"/>
    <w:rsid w:val="00917515"/>
    <w:rsid w:val="0092000C"/>
    <w:rsid w:val="00920198"/>
    <w:rsid w:val="00922931"/>
    <w:rsid w:val="00927CC4"/>
    <w:rsid w:val="009475D3"/>
    <w:rsid w:val="00955693"/>
    <w:rsid w:val="00964B42"/>
    <w:rsid w:val="00965656"/>
    <w:rsid w:val="009767C9"/>
    <w:rsid w:val="00990391"/>
    <w:rsid w:val="009926D5"/>
    <w:rsid w:val="009A1B03"/>
    <w:rsid w:val="009A645C"/>
    <w:rsid w:val="009C437D"/>
    <w:rsid w:val="009C4CD6"/>
    <w:rsid w:val="009E1E82"/>
    <w:rsid w:val="009E29B3"/>
    <w:rsid w:val="009F045D"/>
    <w:rsid w:val="009F0CAF"/>
    <w:rsid w:val="00A0406E"/>
    <w:rsid w:val="00A04BE2"/>
    <w:rsid w:val="00A1245F"/>
    <w:rsid w:val="00A17627"/>
    <w:rsid w:val="00A26E12"/>
    <w:rsid w:val="00A34B8C"/>
    <w:rsid w:val="00A43CA8"/>
    <w:rsid w:val="00A43E54"/>
    <w:rsid w:val="00A62A4F"/>
    <w:rsid w:val="00A65893"/>
    <w:rsid w:val="00A671FE"/>
    <w:rsid w:val="00A754D8"/>
    <w:rsid w:val="00A90544"/>
    <w:rsid w:val="00A90891"/>
    <w:rsid w:val="00AA159A"/>
    <w:rsid w:val="00AB48EC"/>
    <w:rsid w:val="00AB69BE"/>
    <w:rsid w:val="00AD3A8F"/>
    <w:rsid w:val="00AD4CD4"/>
    <w:rsid w:val="00AE5946"/>
    <w:rsid w:val="00AF0D96"/>
    <w:rsid w:val="00AF5899"/>
    <w:rsid w:val="00AF6B03"/>
    <w:rsid w:val="00AF6D2F"/>
    <w:rsid w:val="00AF6EBD"/>
    <w:rsid w:val="00B02D2F"/>
    <w:rsid w:val="00B033EB"/>
    <w:rsid w:val="00B14649"/>
    <w:rsid w:val="00B23D8B"/>
    <w:rsid w:val="00B240D5"/>
    <w:rsid w:val="00B34C4F"/>
    <w:rsid w:val="00B35430"/>
    <w:rsid w:val="00B443E3"/>
    <w:rsid w:val="00B60525"/>
    <w:rsid w:val="00B650BB"/>
    <w:rsid w:val="00B65EDA"/>
    <w:rsid w:val="00B66557"/>
    <w:rsid w:val="00B70EFB"/>
    <w:rsid w:val="00B71306"/>
    <w:rsid w:val="00B770F2"/>
    <w:rsid w:val="00B83ADF"/>
    <w:rsid w:val="00B83C1E"/>
    <w:rsid w:val="00B86112"/>
    <w:rsid w:val="00B971DA"/>
    <w:rsid w:val="00BA2AE6"/>
    <w:rsid w:val="00BB311C"/>
    <w:rsid w:val="00BB7A75"/>
    <w:rsid w:val="00BC368D"/>
    <w:rsid w:val="00BD0D3A"/>
    <w:rsid w:val="00BD110B"/>
    <w:rsid w:val="00BE2269"/>
    <w:rsid w:val="00BE38E1"/>
    <w:rsid w:val="00BE4164"/>
    <w:rsid w:val="00BF2156"/>
    <w:rsid w:val="00BF36E4"/>
    <w:rsid w:val="00C02136"/>
    <w:rsid w:val="00C1238F"/>
    <w:rsid w:val="00C170A4"/>
    <w:rsid w:val="00C215E6"/>
    <w:rsid w:val="00C25E71"/>
    <w:rsid w:val="00C357E2"/>
    <w:rsid w:val="00C3678A"/>
    <w:rsid w:val="00C40A0D"/>
    <w:rsid w:val="00C52F5A"/>
    <w:rsid w:val="00C652C6"/>
    <w:rsid w:val="00C750F8"/>
    <w:rsid w:val="00C864C3"/>
    <w:rsid w:val="00C92EF2"/>
    <w:rsid w:val="00C94EAF"/>
    <w:rsid w:val="00C97C3A"/>
    <w:rsid w:val="00CA6851"/>
    <w:rsid w:val="00CB257B"/>
    <w:rsid w:val="00CB48D6"/>
    <w:rsid w:val="00CC108B"/>
    <w:rsid w:val="00CD0453"/>
    <w:rsid w:val="00CD24BD"/>
    <w:rsid w:val="00CE08CF"/>
    <w:rsid w:val="00CE105D"/>
    <w:rsid w:val="00CE19E1"/>
    <w:rsid w:val="00CE686B"/>
    <w:rsid w:val="00CF57A0"/>
    <w:rsid w:val="00D011A0"/>
    <w:rsid w:val="00D12442"/>
    <w:rsid w:val="00D127F6"/>
    <w:rsid w:val="00D15601"/>
    <w:rsid w:val="00D204F3"/>
    <w:rsid w:val="00D205E4"/>
    <w:rsid w:val="00D2244D"/>
    <w:rsid w:val="00D26EF5"/>
    <w:rsid w:val="00D42E0E"/>
    <w:rsid w:val="00D444D4"/>
    <w:rsid w:val="00D5050D"/>
    <w:rsid w:val="00D537D7"/>
    <w:rsid w:val="00D56AAD"/>
    <w:rsid w:val="00D57AA1"/>
    <w:rsid w:val="00D6397C"/>
    <w:rsid w:val="00D67DC8"/>
    <w:rsid w:val="00D860BC"/>
    <w:rsid w:val="00D9774A"/>
    <w:rsid w:val="00DA1C15"/>
    <w:rsid w:val="00DA1ECA"/>
    <w:rsid w:val="00DA749B"/>
    <w:rsid w:val="00DC1C3D"/>
    <w:rsid w:val="00DD21CE"/>
    <w:rsid w:val="00DD7048"/>
    <w:rsid w:val="00DE0573"/>
    <w:rsid w:val="00DE521B"/>
    <w:rsid w:val="00DE566F"/>
    <w:rsid w:val="00DF15E9"/>
    <w:rsid w:val="00DF3B86"/>
    <w:rsid w:val="00DF6642"/>
    <w:rsid w:val="00E03783"/>
    <w:rsid w:val="00E1574A"/>
    <w:rsid w:val="00E224E7"/>
    <w:rsid w:val="00E23608"/>
    <w:rsid w:val="00E26853"/>
    <w:rsid w:val="00E2750E"/>
    <w:rsid w:val="00E27B86"/>
    <w:rsid w:val="00E33726"/>
    <w:rsid w:val="00E3783F"/>
    <w:rsid w:val="00E4274D"/>
    <w:rsid w:val="00E44684"/>
    <w:rsid w:val="00E54EE8"/>
    <w:rsid w:val="00E57719"/>
    <w:rsid w:val="00E65DCC"/>
    <w:rsid w:val="00E666E8"/>
    <w:rsid w:val="00E70439"/>
    <w:rsid w:val="00E91350"/>
    <w:rsid w:val="00E927BC"/>
    <w:rsid w:val="00EB0F74"/>
    <w:rsid w:val="00ED4CEE"/>
    <w:rsid w:val="00EE0D28"/>
    <w:rsid w:val="00EF52E6"/>
    <w:rsid w:val="00EF7107"/>
    <w:rsid w:val="00F002CC"/>
    <w:rsid w:val="00F02831"/>
    <w:rsid w:val="00F15621"/>
    <w:rsid w:val="00F23437"/>
    <w:rsid w:val="00F2399D"/>
    <w:rsid w:val="00F24451"/>
    <w:rsid w:val="00F25B9B"/>
    <w:rsid w:val="00F36357"/>
    <w:rsid w:val="00F43653"/>
    <w:rsid w:val="00F52641"/>
    <w:rsid w:val="00F64D87"/>
    <w:rsid w:val="00F660A3"/>
    <w:rsid w:val="00F67E10"/>
    <w:rsid w:val="00F751F9"/>
    <w:rsid w:val="00F75B07"/>
    <w:rsid w:val="00FB232D"/>
    <w:rsid w:val="00FB2CD7"/>
    <w:rsid w:val="00FB368B"/>
    <w:rsid w:val="00FB53C0"/>
    <w:rsid w:val="00FC2019"/>
    <w:rsid w:val="00FC2D65"/>
    <w:rsid w:val="00FE2AAC"/>
    <w:rsid w:val="00FF398F"/>
    <w:rsid w:val="00FF55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49A"/>
    <w:rPr>
      <w:sz w:val="24"/>
      <w:szCs w:val="24"/>
    </w:rPr>
  </w:style>
  <w:style w:type="paragraph" w:styleId="1">
    <w:name w:val="heading 1"/>
    <w:basedOn w:val="a"/>
    <w:link w:val="10"/>
    <w:qFormat/>
    <w:rsid w:val="002F549A"/>
    <w:pPr>
      <w:spacing w:before="100" w:beforeAutospacing="1" w:after="100" w:afterAutospacing="1"/>
      <w:outlineLvl w:val="0"/>
    </w:pPr>
    <w:rPr>
      <w:b/>
      <w:bCs/>
      <w:kern w:val="36"/>
      <w:sz w:val="48"/>
      <w:szCs w:val="48"/>
    </w:rPr>
  </w:style>
  <w:style w:type="paragraph" w:styleId="2">
    <w:name w:val="heading 2"/>
    <w:basedOn w:val="a"/>
    <w:next w:val="a"/>
    <w:link w:val="20"/>
    <w:semiHidden/>
    <w:unhideWhenUsed/>
    <w:qFormat/>
    <w:rsid w:val="00724812"/>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F549A"/>
    <w:rPr>
      <w:b/>
      <w:bCs/>
      <w:kern w:val="36"/>
      <w:sz w:val="48"/>
      <w:szCs w:val="48"/>
      <w:lang w:val="ru-RU" w:eastAsia="ru-RU" w:bidi="ar-SA"/>
    </w:rPr>
  </w:style>
  <w:style w:type="paragraph" w:styleId="a3">
    <w:name w:val="header"/>
    <w:basedOn w:val="a"/>
    <w:link w:val="a4"/>
    <w:uiPriority w:val="99"/>
    <w:unhideWhenUsed/>
    <w:rsid w:val="002F549A"/>
    <w:pPr>
      <w:tabs>
        <w:tab w:val="center" w:pos="4677"/>
        <w:tab w:val="right" w:pos="9355"/>
      </w:tabs>
    </w:pPr>
  </w:style>
  <w:style w:type="character" w:customStyle="1" w:styleId="a4">
    <w:name w:val="Верхний колонтитул Знак"/>
    <w:link w:val="a3"/>
    <w:uiPriority w:val="99"/>
    <w:rsid w:val="002F549A"/>
    <w:rPr>
      <w:sz w:val="24"/>
      <w:szCs w:val="24"/>
      <w:lang w:val="ru-RU" w:eastAsia="ru-RU" w:bidi="ar-SA"/>
    </w:rPr>
  </w:style>
  <w:style w:type="paragraph" w:styleId="a5">
    <w:name w:val="Balloon Text"/>
    <w:basedOn w:val="a"/>
    <w:semiHidden/>
    <w:rsid w:val="002F549A"/>
    <w:rPr>
      <w:rFonts w:ascii="Tahoma" w:hAnsi="Tahoma" w:cs="Tahoma"/>
      <w:sz w:val="16"/>
      <w:szCs w:val="16"/>
    </w:rPr>
  </w:style>
  <w:style w:type="paragraph" w:styleId="a6">
    <w:name w:val="footer"/>
    <w:basedOn w:val="a"/>
    <w:link w:val="a7"/>
    <w:rsid w:val="002F549A"/>
    <w:pPr>
      <w:tabs>
        <w:tab w:val="center" w:pos="4677"/>
        <w:tab w:val="right" w:pos="9355"/>
      </w:tabs>
    </w:pPr>
  </w:style>
  <w:style w:type="character" w:customStyle="1" w:styleId="a7">
    <w:name w:val="Нижний колонтитул Знак"/>
    <w:link w:val="a6"/>
    <w:rsid w:val="002F549A"/>
    <w:rPr>
      <w:sz w:val="24"/>
      <w:szCs w:val="24"/>
    </w:rPr>
  </w:style>
  <w:style w:type="character" w:styleId="a8">
    <w:name w:val="Hyperlink"/>
    <w:rsid w:val="002F549A"/>
    <w:rPr>
      <w:color w:val="0000FF"/>
      <w:u w:val="single"/>
    </w:rPr>
  </w:style>
  <w:style w:type="character" w:styleId="a9">
    <w:name w:val="Strong"/>
    <w:uiPriority w:val="22"/>
    <w:qFormat/>
    <w:rsid w:val="002F549A"/>
    <w:rPr>
      <w:b/>
      <w:bCs/>
    </w:rPr>
  </w:style>
  <w:style w:type="paragraph" w:styleId="aa">
    <w:name w:val="Title"/>
    <w:basedOn w:val="a"/>
    <w:qFormat/>
    <w:rsid w:val="002F549A"/>
    <w:pPr>
      <w:jc w:val="center"/>
    </w:pPr>
    <w:rPr>
      <w:sz w:val="28"/>
    </w:rPr>
  </w:style>
  <w:style w:type="character" w:customStyle="1" w:styleId="s0">
    <w:name w:val="s0"/>
    <w:uiPriority w:val="99"/>
    <w:rsid w:val="002F549A"/>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ab">
    <w:name w:val="Знак Знак Знак"/>
    <w:basedOn w:val="a"/>
    <w:autoRedefine/>
    <w:rsid w:val="00300995"/>
    <w:pPr>
      <w:spacing w:after="160" w:line="240" w:lineRule="exact"/>
    </w:pPr>
    <w:rPr>
      <w:rFonts w:eastAsia="SimSun"/>
      <w:b/>
      <w:sz w:val="28"/>
      <w:lang w:val="en-US" w:eastAsia="en-US"/>
    </w:rPr>
  </w:style>
  <w:style w:type="paragraph" w:styleId="ac">
    <w:name w:val="No Spacing"/>
    <w:link w:val="ad"/>
    <w:qFormat/>
    <w:rsid w:val="00554FD0"/>
    <w:rPr>
      <w:rFonts w:asciiTheme="minorHAnsi" w:eastAsiaTheme="minorHAnsi" w:hAnsiTheme="minorHAnsi" w:cstheme="minorBidi"/>
      <w:sz w:val="22"/>
      <w:szCs w:val="22"/>
      <w:lang w:eastAsia="en-US"/>
    </w:rPr>
  </w:style>
  <w:style w:type="character" w:customStyle="1" w:styleId="ad">
    <w:name w:val="Без интервала Знак"/>
    <w:link w:val="ac"/>
    <w:locked/>
    <w:rsid w:val="00554FD0"/>
    <w:rPr>
      <w:rFonts w:asciiTheme="minorHAnsi" w:eastAsiaTheme="minorHAnsi" w:hAnsiTheme="minorHAnsi" w:cstheme="minorBidi"/>
      <w:sz w:val="22"/>
      <w:szCs w:val="22"/>
      <w:lang w:eastAsia="en-US"/>
    </w:rPr>
  </w:style>
  <w:style w:type="character" w:customStyle="1" w:styleId="20">
    <w:name w:val="Заголовок 2 Знак"/>
    <w:basedOn w:val="a0"/>
    <w:link w:val="2"/>
    <w:semiHidden/>
    <w:rsid w:val="00724812"/>
    <w:rPr>
      <w:rFonts w:asciiTheme="majorHAnsi" w:eastAsiaTheme="majorEastAsia" w:hAnsiTheme="majorHAnsi" w:cstheme="majorBidi"/>
      <w:b/>
      <w:bCs/>
      <w:color w:val="5B9BD5" w:themeColor="accent1"/>
      <w:sz w:val="26"/>
      <w:szCs w:val="26"/>
    </w:rPr>
  </w:style>
  <w:style w:type="paragraph" w:styleId="ae">
    <w:name w:val="List Paragraph"/>
    <w:aliases w:val="маркированный,Абзац списка1,без абзаца,ПАРАГРАФ,Bullets,List Paragraph (numbered (a)),NUMBERED PARAGRAPH,List Paragraph 1,List_Paragraph,Multilevel para_II,Akapit z listą BS,IBL List Paragraph,List Paragraph nowy,Numbered List Paragraph"/>
    <w:basedOn w:val="a"/>
    <w:link w:val="af"/>
    <w:uiPriority w:val="34"/>
    <w:qFormat/>
    <w:rsid w:val="00724812"/>
    <w:pPr>
      <w:ind w:left="720"/>
      <w:contextualSpacing/>
    </w:pPr>
    <w:rPr>
      <w:rFonts w:asciiTheme="minorHAnsi" w:eastAsiaTheme="minorHAnsi" w:hAnsiTheme="minorHAnsi" w:cstheme="minorBidi"/>
      <w:sz w:val="22"/>
      <w:szCs w:val="22"/>
      <w:lang w:eastAsia="en-US"/>
    </w:rPr>
  </w:style>
  <w:style w:type="paragraph" w:styleId="af0">
    <w:name w:val="Normal (Web)"/>
    <w:basedOn w:val="a"/>
    <w:uiPriority w:val="99"/>
    <w:unhideWhenUsed/>
    <w:rsid w:val="00C40A0D"/>
    <w:pPr>
      <w:spacing w:before="100" w:beforeAutospacing="1" w:after="100" w:afterAutospacing="1"/>
    </w:pPr>
  </w:style>
  <w:style w:type="paragraph" w:styleId="af1">
    <w:name w:val="Document Map"/>
    <w:basedOn w:val="a"/>
    <w:link w:val="af2"/>
    <w:semiHidden/>
    <w:unhideWhenUsed/>
    <w:rsid w:val="001E6842"/>
    <w:rPr>
      <w:rFonts w:ascii="Tahoma" w:hAnsi="Tahoma" w:cs="Tahoma"/>
      <w:sz w:val="16"/>
      <w:szCs w:val="16"/>
    </w:rPr>
  </w:style>
  <w:style w:type="character" w:customStyle="1" w:styleId="af2">
    <w:name w:val="Схема документа Знак"/>
    <w:basedOn w:val="a0"/>
    <w:link w:val="af1"/>
    <w:semiHidden/>
    <w:rsid w:val="001E6842"/>
    <w:rPr>
      <w:rFonts w:ascii="Tahoma" w:hAnsi="Tahoma" w:cs="Tahoma"/>
      <w:sz w:val="16"/>
      <w:szCs w:val="16"/>
    </w:rPr>
  </w:style>
  <w:style w:type="table" w:styleId="af3">
    <w:name w:val="Table Grid"/>
    <w:basedOn w:val="a1"/>
    <w:uiPriority w:val="39"/>
    <w:rsid w:val="0035708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1E4143"/>
    <w:rPr>
      <w:sz w:val="24"/>
      <w:szCs w:val="24"/>
    </w:rPr>
  </w:style>
  <w:style w:type="character" w:customStyle="1" w:styleId="af">
    <w:name w:val="Абзац списка Знак"/>
    <w:aliases w:val="маркированный Знак,Абзац списка1 Знак,без абзаца Знак,ПАРАГРАФ Знак,Bullets Знак,List Paragraph (numbered (a)) Знак,NUMBERED PARAGRAPH Знак,List Paragraph 1 Знак,List_Paragraph Знак,Multilevel para_II Знак,Akapit z listą BS Знак"/>
    <w:link w:val="ae"/>
    <w:uiPriority w:val="34"/>
    <w:qFormat/>
    <w:locked/>
    <w:rsid w:val="001E4143"/>
    <w:rPr>
      <w:rFonts w:asciiTheme="minorHAnsi" w:eastAsiaTheme="minorHAnsi" w:hAnsiTheme="minorHAnsi" w:cstheme="minorBidi"/>
      <w:sz w:val="22"/>
      <w:szCs w:val="22"/>
      <w:lang w:eastAsia="en-US"/>
    </w:rPr>
  </w:style>
  <w:style w:type="paragraph" w:customStyle="1" w:styleId="21">
    <w:name w:val="Обычный2"/>
    <w:rsid w:val="00F002CC"/>
    <w:rPr>
      <w:sz w:val="24"/>
      <w:szCs w:val="24"/>
      <w:lang w:val="kk-KZ"/>
    </w:rPr>
  </w:style>
</w:styles>
</file>

<file path=word/webSettings.xml><?xml version="1.0" encoding="utf-8"?>
<w:webSettings xmlns:r="http://schemas.openxmlformats.org/officeDocument/2006/relationships" xmlns:w="http://schemas.openxmlformats.org/wordprocessingml/2006/main">
  <w:divs>
    <w:div w:id="89473974">
      <w:bodyDiv w:val="1"/>
      <w:marLeft w:val="0"/>
      <w:marRight w:val="0"/>
      <w:marTop w:val="0"/>
      <w:marBottom w:val="0"/>
      <w:divBdr>
        <w:top w:val="none" w:sz="0" w:space="0" w:color="auto"/>
        <w:left w:val="none" w:sz="0" w:space="0" w:color="auto"/>
        <w:bottom w:val="none" w:sz="0" w:space="0" w:color="auto"/>
        <w:right w:val="none" w:sz="0" w:space="0" w:color="auto"/>
      </w:divBdr>
    </w:div>
    <w:div w:id="153109922">
      <w:bodyDiv w:val="1"/>
      <w:marLeft w:val="0"/>
      <w:marRight w:val="0"/>
      <w:marTop w:val="0"/>
      <w:marBottom w:val="0"/>
      <w:divBdr>
        <w:top w:val="none" w:sz="0" w:space="0" w:color="auto"/>
        <w:left w:val="none" w:sz="0" w:space="0" w:color="auto"/>
        <w:bottom w:val="none" w:sz="0" w:space="0" w:color="auto"/>
        <w:right w:val="none" w:sz="0" w:space="0" w:color="auto"/>
      </w:divBdr>
    </w:div>
    <w:div w:id="342707304">
      <w:bodyDiv w:val="1"/>
      <w:marLeft w:val="0"/>
      <w:marRight w:val="0"/>
      <w:marTop w:val="0"/>
      <w:marBottom w:val="0"/>
      <w:divBdr>
        <w:top w:val="none" w:sz="0" w:space="0" w:color="auto"/>
        <w:left w:val="none" w:sz="0" w:space="0" w:color="auto"/>
        <w:bottom w:val="none" w:sz="0" w:space="0" w:color="auto"/>
        <w:right w:val="none" w:sz="0" w:space="0" w:color="auto"/>
      </w:divBdr>
    </w:div>
    <w:div w:id="372922307">
      <w:bodyDiv w:val="1"/>
      <w:marLeft w:val="0"/>
      <w:marRight w:val="0"/>
      <w:marTop w:val="0"/>
      <w:marBottom w:val="0"/>
      <w:divBdr>
        <w:top w:val="none" w:sz="0" w:space="0" w:color="auto"/>
        <w:left w:val="none" w:sz="0" w:space="0" w:color="auto"/>
        <w:bottom w:val="none" w:sz="0" w:space="0" w:color="auto"/>
        <w:right w:val="none" w:sz="0" w:space="0" w:color="auto"/>
      </w:divBdr>
    </w:div>
    <w:div w:id="566188582">
      <w:bodyDiv w:val="1"/>
      <w:marLeft w:val="0"/>
      <w:marRight w:val="0"/>
      <w:marTop w:val="0"/>
      <w:marBottom w:val="0"/>
      <w:divBdr>
        <w:top w:val="none" w:sz="0" w:space="0" w:color="auto"/>
        <w:left w:val="none" w:sz="0" w:space="0" w:color="auto"/>
        <w:bottom w:val="none" w:sz="0" w:space="0" w:color="auto"/>
        <w:right w:val="none" w:sz="0" w:space="0" w:color="auto"/>
      </w:divBdr>
    </w:div>
    <w:div w:id="820267959">
      <w:bodyDiv w:val="1"/>
      <w:marLeft w:val="0"/>
      <w:marRight w:val="0"/>
      <w:marTop w:val="0"/>
      <w:marBottom w:val="0"/>
      <w:divBdr>
        <w:top w:val="none" w:sz="0" w:space="0" w:color="auto"/>
        <w:left w:val="none" w:sz="0" w:space="0" w:color="auto"/>
        <w:bottom w:val="none" w:sz="0" w:space="0" w:color="auto"/>
        <w:right w:val="none" w:sz="0" w:space="0" w:color="auto"/>
      </w:divBdr>
    </w:div>
    <w:div w:id="924653963">
      <w:bodyDiv w:val="1"/>
      <w:marLeft w:val="0"/>
      <w:marRight w:val="0"/>
      <w:marTop w:val="0"/>
      <w:marBottom w:val="0"/>
      <w:divBdr>
        <w:top w:val="none" w:sz="0" w:space="0" w:color="auto"/>
        <w:left w:val="none" w:sz="0" w:space="0" w:color="auto"/>
        <w:bottom w:val="none" w:sz="0" w:space="0" w:color="auto"/>
        <w:right w:val="none" w:sz="0" w:space="0" w:color="auto"/>
      </w:divBdr>
    </w:div>
    <w:div w:id="1119452280">
      <w:bodyDiv w:val="1"/>
      <w:marLeft w:val="0"/>
      <w:marRight w:val="0"/>
      <w:marTop w:val="0"/>
      <w:marBottom w:val="0"/>
      <w:divBdr>
        <w:top w:val="none" w:sz="0" w:space="0" w:color="auto"/>
        <w:left w:val="none" w:sz="0" w:space="0" w:color="auto"/>
        <w:bottom w:val="none" w:sz="0" w:space="0" w:color="auto"/>
        <w:right w:val="none" w:sz="0" w:space="0" w:color="auto"/>
      </w:divBdr>
    </w:div>
    <w:div w:id="1332903379">
      <w:bodyDiv w:val="1"/>
      <w:marLeft w:val="0"/>
      <w:marRight w:val="0"/>
      <w:marTop w:val="0"/>
      <w:marBottom w:val="0"/>
      <w:divBdr>
        <w:top w:val="none" w:sz="0" w:space="0" w:color="auto"/>
        <w:left w:val="none" w:sz="0" w:space="0" w:color="auto"/>
        <w:bottom w:val="none" w:sz="0" w:space="0" w:color="auto"/>
        <w:right w:val="none" w:sz="0" w:space="0" w:color="auto"/>
      </w:divBdr>
    </w:div>
    <w:div w:id="1400178234">
      <w:bodyDiv w:val="1"/>
      <w:marLeft w:val="0"/>
      <w:marRight w:val="0"/>
      <w:marTop w:val="0"/>
      <w:marBottom w:val="0"/>
      <w:divBdr>
        <w:top w:val="none" w:sz="0" w:space="0" w:color="auto"/>
        <w:left w:val="none" w:sz="0" w:space="0" w:color="auto"/>
        <w:bottom w:val="none" w:sz="0" w:space="0" w:color="auto"/>
        <w:right w:val="none" w:sz="0" w:space="0" w:color="auto"/>
      </w:divBdr>
    </w:div>
    <w:div w:id="1404641689">
      <w:bodyDiv w:val="1"/>
      <w:marLeft w:val="0"/>
      <w:marRight w:val="0"/>
      <w:marTop w:val="0"/>
      <w:marBottom w:val="0"/>
      <w:divBdr>
        <w:top w:val="none" w:sz="0" w:space="0" w:color="auto"/>
        <w:left w:val="none" w:sz="0" w:space="0" w:color="auto"/>
        <w:bottom w:val="none" w:sz="0" w:space="0" w:color="auto"/>
        <w:right w:val="none" w:sz="0" w:space="0" w:color="auto"/>
      </w:divBdr>
    </w:div>
    <w:div w:id="1634755096">
      <w:bodyDiv w:val="1"/>
      <w:marLeft w:val="0"/>
      <w:marRight w:val="0"/>
      <w:marTop w:val="0"/>
      <w:marBottom w:val="0"/>
      <w:divBdr>
        <w:top w:val="none" w:sz="0" w:space="0" w:color="auto"/>
        <w:left w:val="none" w:sz="0" w:space="0" w:color="auto"/>
        <w:bottom w:val="none" w:sz="0" w:space="0" w:color="auto"/>
        <w:right w:val="none" w:sz="0" w:space="0" w:color="auto"/>
      </w:divBdr>
    </w:div>
    <w:div w:id="1935164861">
      <w:bodyDiv w:val="1"/>
      <w:marLeft w:val="0"/>
      <w:marRight w:val="0"/>
      <w:marTop w:val="0"/>
      <w:marBottom w:val="0"/>
      <w:divBdr>
        <w:top w:val="none" w:sz="0" w:space="0" w:color="auto"/>
        <w:left w:val="none" w:sz="0" w:space="0" w:color="auto"/>
        <w:bottom w:val="none" w:sz="0" w:space="0" w:color="auto"/>
        <w:right w:val="none" w:sz="0" w:space="0" w:color="auto"/>
      </w:divBdr>
    </w:div>
    <w:div w:id="202593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A0430-C116-411A-BD85-3CFE40493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15</Pages>
  <Words>5262</Words>
  <Characters>30000</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Премьер-Министру</vt:lpstr>
    </vt:vector>
  </TitlesOfParts>
  <Company>SPecialiST RePack</Company>
  <LinksUpToDate>false</LinksUpToDate>
  <CharactersWithSpaces>35192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Премьер-Министру</dc:title>
  <dc:creator>**</dc:creator>
  <cp:lastModifiedBy>Admin</cp:lastModifiedBy>
  <cp:revision>7</cp:revision>
  <cp:lastPrinted>2020-12-11T04:34:00Z</cp:lastPrinted>
  <dcterms:created xsi:type="dcterms:W3CDTF">2021-03-11T06:04:00Z</dcterms:created>
  <dcterms:modified xsi:type="dcterms:W3CDTF">2021-03-29T11:49:00Z</dcterms:modified>
</cp:coreProperties>
</file>