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CF" w:rsidRDefault="008F3CCF" w:rsidP="008F3CCF">
      <w:bookmarkStart w:id="0" w:name="_GoBack"/>
      <w:r>
        <w:t xml:space="preserve">Образец письма в </w:t>
      </w:r>
      <w:proofErr w:type="spellStart"/>
      <w:r>
        <w:t>маслихат</w:t>
      </w:r>
      <w:proofErr w:type="spellEnd"/>
      <w:r>
        <w:t xml:space="preserve"> о снижении розничного налога</w:t>
      </w:r>
      <w:bookmarkEnd w:id="0"/>
      <w:r>
        <w:t>:</w:t>
      </w:r>
    </w:p>
    <w:p w:rsidR="008F3CCF" w:rsidRDefault="008F3CCF" w:rsidP="008F3CCF"/>
    <w:p w:rsidR="008F3CCF" w:rsidRDefault="008F3CCF" w:rsidP="008F3CCF"/>
    <w:p w:rsidR="008F3CCF" w:rsidRDefault="008F3CCF" w:rsidP="008F3CCF">
      <w:r>
        <w:t xml:space="preserve">         Как вам известно, Законом Республики Казахстан от 20 марта 2023 года № 213-VII ЗРК «О внесении изменений и дополнений в Кодекс Республики Казахстан «О налогах и других обязательных платежах в бюджет» (Налоговый кодекс) и Закон Республики Казахстан "О введении в действие Кодекса Республики Казахстан «О налогах и других обязательных платежах в бюджет» (Налоговый кодекс)» введен специальный налоговый режим розничного налога. При применении специального налогового режима розничного налога производится налогоплательщиком самостоятельно путем применения к объекту налогообложения за отчетный налоговый период ставки в размере:</w:t>
      </w:r>
    </w:p>
    <w:p w:rsidR="008F3CCF" w:rsidRDefault="008F3CCF" w:rsidP="008F3CCF">
      <w:r>
        <w:t>4 % по доходам, полученным (подлежащим получению) за налоговый период в Республике Казахстан и за ее пределами; 8 % по доходам, полученным от реализации товаров, выполнения работ, оказания услуг налогоплательщикам, которые применяют нормы пункта 3-2 статьи 242 Налогового Кодекса по отнесению сумм расходов на вычеты для исчисления корпоративного или индивидуального подоходного налога.</w:t>
      </w:r>
    </w:p>
    <w:p w:rsidR="008F3CCF" w:rsidRDefault="008F3CCF" w:rsidP="008F3CCF">
      <w:r>
        <w:t xml:space="preserve">По решению </w:t>
      </w:r>
      <w:proofErr w:type="spellStart"/>
      <w:r>
        <w:t>маслихата</w:t>
      </w:r>
      <w:proofErr w:type="spellEnd"/>
      <w:r>
        <w:t xml:space="preserve"> ставка «Розничного налога» в размере 4% может быть снижена до 50% в зависимости от вида деятельности и место нахождения объекта. </w:t>
      </w:r>
    </w:p>
    <w:p w:rsidR="008F3CCF" w:rsidRDefault="008F3CCF" w:rsidP="008F3CCF">
      <w:r>
        <w:t xml:space="preserve">Так, ранее данный вопрос обсуждался с ассоциациями и проводился анализ рынка по улучшению общего бизнес-климата города, необходимо отметить, что плательщики розничного налога со ставкой 4%, </w:t>
      </w:r>
      <w:proofErr w:type="gramStart"/>
      <w:r>
        <w:t>это  переплата</w:t>
      </w:r>
      <w:proofErr w:type="gramEnd"/>
      <w:r>
        <w:t xml:space="preserve"> налогов, по сравнению с упрощенным режимом со ставкой 3%, то есть, платить налогов на треть больше. </w:t>
      </w:r>
    </w:p>
    <w:p w:rsidR="008F3CCF" w:rsidRDefault="008F3CCF" w:rsidP="008F3CCF"/>
    <w:p w:rsidR="008F3CCF" w:rsidRDefault="008F3CCF" w:rsidP="008F3CCF">
      <w:r>
        <w:t xml:space="preserve">В приложении, направляю Вас сравнительную таблицу Коэффициента Налоговой нагрузки в г. Алматы по каждой из 190 отраслей. Из таблицы видно, что при введении Розничного налога 2% для ИП будет выгодно бюджету Алматы, так как предпринимателям будет выгоднее работать честно и не скрывать свои обороты, как это, возможно, происходит в настоящее время при работе по СНР «Упрощенный режим». </w:t>
      </w:r>
    </w:p>
    <w:p w:rsidR="008F3CCF" w:rsidRDefault="008F3CCF" w:rsidP="008F3CCF"/>
    <w:p w:rsidR="008F3CCF" w:rsidRDefault="008F3CCF" w:rsidP="008F3CCF">
      <w:r>
        <w:t xml:space="preserve"> Сравнивая эти два режима налогообложения становится очевидным, что розничный налог при ставках с продажи 8% юридическим лицам и 2 % для продажи физическим лицам наиболее оптимальный для ведения честного бизнеса. </w:t>
      </w:r>
    </w:p>
    <w:p w:rsidR="008F3CCF" w:rsidRDefault="008F3CCF" w:rsidP="008F3CCF"/>
    <w:p w:rsidR="008F3CCF" w:rsidRDefault="008F3CCF" w:rsidP="008F3CCF">
      <w:r>
        <w:t xml:space="preserve">Кроме того, обращаю Ваше внимание, что каждый предприниматель закладывает налоги в итоговую стоимость продукции, соответственно, снижение налоговой нагрузки на предпринимателя влечёт за собой снижение инфляции.   </w:t>
      </w:r>
    </w:p>
    <w:p w:rsidR="008F3CCF" w:rsidRDefault="008F3CCF" w:rsidP="008F3CCF"/>
    <w:p w:rsidR="00D11341" w:rsidRDefault="008F3CCF" w:rsidP="008F3CCF">
      <w:r>
        <w:t>Таким образом, в целях поддержки предпринимателей просим поддержать снижение ставки Розничного налога до 2%.</w:t>
      </w:r>
    </w:p>
    <w:sectPr w:rsidR="00D1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CF"/>
    <w:rsid w:val="001D7A1C"/>
    <w:rsid w:val="008F0F67"/>
    <w:rsid w:val="008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FAF43-1E8D-42AC-8CA3-552A4DE9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2023-06-29T15:59:00Z</dcterms:created>
  <dcterms:modified xsi:type="dcterms:W3CDTF">2023-06-29T15:59:00Z</dcterms:modified>
</cp:coreProperties>
</file>